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AD32E">
      <w:pPr>
        <w:jc w:val="center"/>
        <w:rPr>
          <w:rFonts w:ascii="Times New Roman" w:hAnsi="Times New Roman" w:eastAsia="Calibri"/>
          <w:b/>
        </w:rPr>
      </w:pPr>
      <w:r>
        <w:rPr>
          <w:rFonts w:ascii="Times New Roman" w:hAnsi="Times New Roman" w:eastAsia="Calibri"/>
          <w:b/>
        </w:rPr>
        <w:t>Муниципальное казенное общеобразовательное учреждение «Одоевская средняя общеобразовательная школа имени В.Д. Успенского» структурное подразделение детский сад «Березка»</w:t>
      </w:r>
    </w:p>
    <w:p w14:paraId="7916DCDD">
      <w:pPr>
        <w:jc w:val="center"/>
        <w:rPr>
          <w:rFonts w:ascii="Times New Roman" w:hAnsi="Times New Roman" w:eastAsia="Calibri"/>
          <w:b/>
        </w:rPr>
      </w:pPr>
    </w:p>
    <w:p w14:paraId="3130FE3D">
      <w:pPr>
        <w:jc w:val="center"/>
        <w:rPr>
          <w:rFonts w:ascii="Times New Roman" w:hAnsi="Times New Roman" w:eastAsia="Calibri"/>
          <w:b/>
        </w:rPr>
      </w:pPr>
    </w:p>
    <w:p w14:paraId="2435B701">
      <w:pPr>
        <w:jc w:val="center"/>
        <w:rPr>
          <w:rFonts w:ascii="Times New Roman" w:hAnsi="Times New Roman" w:eastAsia="Calibri"/>
          <w:b/>
        </w:rPr>
      </w:pPr>
    </w:p>
    <w:p w14:paraId="4C57EEFE">
      <w:pPr>
        <w:jc w:val="center"/>
        <w:rPr>
          <w:rFonts w:ascii="Times New Roman" w:hAnsi="Times New Roman" w:eastAsia="Calibri"/>
          <w:b/>
        </w:rPr>
      </w:pPr>
    </w:p>
    <w:p w14:paraId="771709C5">
      <w:pPr>
        <w:rPr>
          <w:rFonts w:ascii="Times New Roman" w:hAnsi="Times New Roman" w:eastAsia="Calibri"/>
          <w:b/>
        </w:rPr>
      </w:pPr>
    </w:p>
    <w:p w14:paraId="6B9F1B53">
      <w:pPr>
        <w:jc w:val="center"/>
        <w:rPr>
          <w:rFonts w:ascii="Times New Roman" w:hAnsi="Times New Roman" w:eastAsia="Calibri"/>
          <w:b/>
          <w:sz w:val="36"/>
          <w:szCs w:val="36"/>
        </w:rPr>
      </w:pPr>
      <w:r>
        <w:rPr>
          <w:rFonts w:ascii="Times New Roman" w:hAnsi="Times New Roman" w:eastAsia="Calibri"/>
          <w:b/>
          <w:sz w:val="36"/>
          <w:szCs w:val="36"/>
        </w:rPr>
        <w:t xml:space="preserve">Обобщённый опыт работы </w:t>
      </w:r>
    </w:p>
    <w:p w14:paraId="33D36BF1">
      <w:pPr>
        <w:jc w:val="center"/>
        <w:rPr>
          <w:rFonts w:ascii="Times New Roman" w:hAnsi="Times New Roman" w:eastAsia="Calibri"/>
          <w:b/>
        </w:rPr>
      </w:pPr>
      <w:r>
        <w:rPr>
          <w:rFonts w:ascii="Times New Roman" w:hAnsi="Times New Roman" w:eastAsia="Calibri"/>
          <w:b/>
        </w:rPr>
        <w:t>по теме:</w:t>
      </w:r>
    </w:p>
    <w:p w14:paraId="2A7363B4">
      <w:pPr>
        <w:tabs>
          <w:tab w:val="left" w:pos="0"/>
          <w:tab w:val="left" w:pos="2685"/>
        </w:tabs>
        <w:jc w:val="center"/>
        <w:rPr>
          <w:rFonts w:ascii="Times New Roman" w:hAnsi="Times New Roman" w:eastAsia="Calibri"/>
          <w:b w:val="0"/>
          <w:bCs/>
          <w:sz w:val="40"/>
          <w:szCs w:val="40"/>
        </w:rPr>
      </w:pPr>
      <w:r>
        <w:rPr>
          <w:rFonts w:ascii="Times New Roman" w:hAnsi="Times New Roman" w:eastAsia="Calibri"/>
          <w:b w:val="0"/>
          <w:bCs/>
          <w:sz w:val="40"/>
          <w:szCs w:val="40"/>
        </w:rPr>
        <w:t>«Театрализованная деятельность, как средство развития выразительности речи у детей дошкольного возраста»</w:t>
      </w:r>
    </w:p>
    <w:p w14:paraId="197F2E81">
      <w:pPr>
        <w:tabs>
          <w:tab w:val="left" w:pos="0"/>
          <w:tab w:val="left" w:pos="2685"/>
        </w:tabs>
        <w:rPr>
          <w:rFonts w:ascii="Times New Roman" w:hAnsi="Times New Roman" w:eastAsia="Calibri"/>
          <w:b/>
        </w:rPr>
      </w:pPr>
      <w:r>
        <w:rPr>
          <w:rFonts w:ascii="Times New Roman" w:hAnsi="Times New Roman" w:eastAsia="Calibri"/>
          <w:b/>
        </w:rPr>
        <w:t xml:space="preserve"> </w:t>
      </w:r>
    </w:p>
    <w:p w14:paraId="10F98673">
      <w:pPr>
        <w:tabs>
          <w:tab w:val="left" w:pos="0"/>
          <w:tab w:val="left" w:pos="2685"/>
        </w:tabs>
        <w:rPr>
          <w:rFonts w:ascii="Times New Roman" w:hAnsi="Times New Roman" w:eastAsia="Calibri"/>
          <w:b/>
        </w:rPr>
      </w:pPr>
      <w:r>
        <w:rPr>
          <w:rFonts w:ascii="Times New Roman" w:hAnsi="Times New Roman" w:eastAsia="Calibri"/>
          <w:b/>
        </w:rPr>
        <w:t xml:space="preserve">                      </w:t>
      </w:r>
      <w:r>
        <w:rPr>
          <w:rFonts w:ascii="Times New Roman" w:hAnsi="Times New Roman" w:eastAsia="Calibri"/>
          <w:b/>
        </w:rPr>
        <w:drawing>
          <wp:inline distT="0" distB="0" distL="114300" distR="114300">
            <wp:extent cx="3957320" cy="3456940"/>
            <wp:effectExtent l="0" t="0" r="5080" b="2540"/>
            <wp:docPr id="1" name="Изображение 1" descr="20260323_11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20260323_111253"/>
                    <pic:cNvPicPr>
                      <a:picLocks noChangeAspect="1"/>
                    </pic:cNvPicPr>
                  </pic:nvPicPr>
                  <pic:blipFill>
                    <a:blip r:embed="rId6"/>
                    <a:srcRect l="6131" r="8005"/>
                    <a:stretch>
                      <a:fillRect/>
                    </a:stretch>
                  </pic:blipFill>
                  <pic:spPr>
                    <a:xfrm rot="10800000">
                      <a:off x="0" y="0"/>
                      <a:ext cx="3957320" cy="3456940"/>
                    </a:xfrm>
                    <a:prstGeom prst="rect">
                      <a:avLst/>
                    </a:prstGeom>
                  </pic:spPr>
                </pic:pic>
              </a:graphicData>
            </a:graphic>
          </wp:inline>
        </w:drawing>
      </w:r>
      <w:r>
        <w:rPr>
          <w:rFonts w:ascii="Times New Roman" w:hAnsi="Times New Roman" w:eastAsia="Calibri"/>
          <w:b/>
        </w:rPr>
        <w:t xml:space="preserve">               </w:t>
      </w:r>
    </w:p>
    <w:p w14:paraId="0C6544CA">
      <w:pPr>
        <w:tabs>
          <w:tab w:val="left" w:pos="0"/>
          <w:tab w:val="left" w:pos="2685"/>
        </w:tabs>
        <w:rPr>
          <w:rFonts w:ascii="Times New Roman" w:hAnsi="Times New Roman" w:eastAsia="Calibri"/>
          <w:b/>
        </w:rPr>
      </w:pPr>
      <w:r>
        <w:rPr>
          <w:rFonts w:ascii="Times New Roman" w:hAnsi="Times New Roman" w:eastAsia="Calibri"/>
          <w:b/>
        </w:rPr>
        <w:t xml:space="preserve"> </w:t>
      </w:r>
    </w:p>
    <w:p w14:paraId="4C770482">
      <w:pPr>
        <w:tabs>
          <w:tab w:val="left" w:pos="0"/>
          <w:tab w:val="left" w:pos="2685"/>
        </w:tabs>
        <w:rPr>
          <w:rFonts w:ascii="Times New Roman" w:hAnsi="Times New Roman" w:eastAsia="Calibri"/>
          <w:b/>
        </w:rPr>
      </w:pPr>
      <w:r>
        <w:rPr>
          <w:rFonts w:ascii="Times New Roman" w:hAnsi="Times New Roman" w:eastAsia="Calibri"/>
          <w:b/>
        </w:rPr>
        <w:t xml:space="preserve"> </w:t>
      </w:r>
    </w:p>
    <w:p w14:paraId="20342A41">
      <w:pPr>
        <w:tabs>
          <w:tab w:val="left" w:pos="0"/>
          <w:tab w:val="left" w:pos="2685"/>
        </w:tabs>
        <w:jc w:val="right"/>
        <w:rPr>
          <w:rFonts w:ascii="Times New Roman" w:hAnsi="Times New Roman" w:eastAsia="Calibri"/>
          <w:b/>
        </w:rPr>
      </w:pPr>
      <w:r>
        <w:rPr>
          <w:rFonts w:ascii="Times New Roman" w:hAnsi="Times New Roman" w:eastAsia="Calibri"/>
          <w:b/>
        </w:rPr>
        <w:t xml:space="preserve">                                                </w:t>
      </w:r>
    </w:p>
    <w:p w14:paraId="405BBBC1">
      <w:pPr>
        <w:tabs>
          <w:tab w:val="left" w:pos="0"/>
          <w:tab w:val="left" w:pos="2685"/>
        </w:tabs>
        <w:jc w:val="both"/>
        <w:rPr>
          <w:rFonts w:ascii="Times New Roman" w:hAnsi="Times New Roman" w:eastAsia="Calibri"/>
          <w:b/>
        </w:rPr>
      </w:pPr>
    </w:p>
    <w:p w14:paraId="52BEB8D4">
      <w:pPr>
        <w:tabs>
          <w:tab w:val="left" w:pos="0"/>
          <w:tab w:val="left" w:pos="2685"/>
        </w:tabs>
        <w:jc w:val="center"/>
        <w:rPr>
          <w:rFonts w:ascii="Times New Roman" w:hAnsi="Times New Roman" w:eastAsia="Calibri"/>
          <w:b/>
        </w:rPr>
      </w:pPr>
      <w:r>
        <w:rPr>
          <w:rFonts w:ascii="Times New Roman" w:hAnsi="Times New Roman" w:eastAsia="Calibri"/>
          <w:b/>
        </w:rPr>
        <w:t xml:space="preserve"> </w:t>
      </w:r>
    </w:p>
    <w:p w14:paraId="0AB16205">
      <w:pPr>
        <w:tabs>
          <w:tab w:val="left" w:pos="0"/>
          <w:tab w:val="left" w:pos="2685"/>
        </w:tabs>
        <w:jc w:val="center"/>
        <w:rPr>
          <w:rFonts w:ascii="Times New Roman" w:hAnsi="Times New Roman" w:eastAsia="Calibri"/>
          <w:b/>
        </w:rPr>
      </w:pPr>
      <w:r>
        <w:rPr>
          <w:rFonts w:ascii="Times New Roman" w:hAnsi="Times New Roman" w:eastAsia="Calibri"/>
          <w:b/>
        </w:rPr>
        <w:t xml:space="preserve"> </w:t>
      </w:r>
    </w:p>
    <w:p w14:paraId="7B348F38">
      <w:pPr>
        <w:tabs>
          <w:tab w:val="left" w:pos="0"/>
          <w:tab w:val="left" w:pos="2685"/>
        </w:tabs>
        <w:jc w:val="center"/>
        <w:rPr>
          <w:rFonts w:ascii="Times New Roman" w:hAnsi="Times New Roman" w:eastAsia="Calibri"/>
          <w:b/>
        </w:rPr>
      </w:pPr>
      <w:r>
        <w:rPr>
          <w:rFonts w:ascii="Times New Roman" w:hAnsi="Times New Roman" w:eastAsia="Calibri"/>
          <w:b/>
        </w:rPr>
        <w:t xml:space="preserve"> </w:t>
      </w:r>
    </w:p>
    <w:p w14:paraId="0F27CFE2">
      <w:pPr>
        <w:tabs>
          <w:tab w:val="left" w:pos="0"/>
          <w:tab w:val="left" w:pos="2685"/>
        </w:tabs>
        <w:rPr>
          <w:rFonts w:ascii="Times New Roman" w:hAnsi="Times New Roman" w:eastAsia="Calibri"/>
        </w:rPr>
      </w:pPr>
      <w:r>
        <w:rPr>
          <w:rFonts w:ascii="Times New Roman" w:hAnsi="Times New Roman" w:eastAsia="Calibri"/>
          <w:b/>
        </w:rPr>
        <w:t>Содержание</w:t>
      </w:r>
    </w:p>
    <w:tbl>
      <w:tblPr>
        <w:tblStyle w:val="6"/>
        <w:tblW w:w="0" w:type="auto"/>
        <w:tblInd w:w="0" w:type="dxa"/>
        <w:tblLayout w:type="autofit"/>
        <w:tblCellMar>
          <w:top w:w="15" w:type="dxa"/>
          <w:left w:w="15" w:type="dxa"/>
          <w:bottom w:w="15" w:type="dxa"/>
          <w:right w:w="15" w:type="dxa"/>
        </w:tblCellMar>
      </w:tblPr>
      <w:tblGrid>
        <w:gridCol w:w="7608"/>
        <w:gridCol w:w="1092"/>
      </w:tblGrid>
      <w:tr w14:paraId="2B0F34CA">
        <w:tblPrEx>
          <w:tblCellMar>
            <w:top w:w="15" w:type="dxa"/>
            <w:left w:w="15" w:type="dxa"/>
            <w:bottom w:w="15" w:type="dxa"/>
            <w:right w:w="15" w:type="dxa"/>
          </w:tblCellMar>
        </w:tblPrEx>
        <w:tc>
          <w:tcPr>
            <w:tcW w:w="7608" w:type="dxa"/>
            <w:tcBorders>
              <w:top w:val="outset" w:color="auto" w:sz="6" w:space="0"/>
              <w:left w:val="outset" w:color="auto" w:sz="6" w:space="0"/>
              <w:bottom w:val="outset" w:color="auto" w:sz="6" w:space="0"/>
              <w:right w:val="outset" w:color="auto" w:sz="6" w:space="0"/>
            </w:tcBorders>
          </w:tcPr>
          <w:p w14:paraId="52402FEF">
            <w:pPr>
              <w:tabs>
                <w:tab w:val="left" w:pos="0"/>
                <w:tab w:val="left" w:pos="2685"/>
              </w:tabs>
              <w:contextualSpacing/>
              <w:rPr>
                <w:rFonts w:ascii="Times New Roman" w:hAnsi="Times New Roman" w:eastAsia="Calibri"/>
              </w:rPr>
            </w:pPr>
            <w:r>
              <w:rPr>
                <w:rFonts w:ascii="Times New Roman" w:hAnsi="Times New Roman" w:eastAsia="Calibri"/>
              </w:rPr>
              <w:t xml:space="preserve">     1.Сведения об авторе</w:t>
            </w:r>
          </w:p>
        </w:tc>
        <w:tc>
          <w:tcPr>
            <w:tcW w:w="1092" w:type="dxa"/>
            <w:tcBorders>
              <w:top w:val="outset" w:color="auto" w:sz="6" w:space="0"/>
              <w:left w:val="outset" w:color="auto" w:sz="6" w:space="0"/>
              <w:bottom w:val="outset" w:color="auto" w:sz="6" w:space="0"/>
              <w:right w:val="outset" w:color="auto" w:sz="6" w:space="0"/>
            </w:tcBorders>
          </w:tcPr>
          <w:p w14:paraId="19A900CF">
            <w:pPr>
              <w:tabs>
                <w:tab w:val="left" w:pos="0"/>
                <w:tab w:val="left" w:pos="2685"/>
              </w:tabs>
              <w:contextualSpacing/>
              <w:rPr>
                <w:rFonts w:ascii="Times New Roman" w:hAnsi="Times New Roman" w:eastAsia="Calibri"/>
              </w:rPr>
            </w:pPr>
          </w:p>
        </w:tc>
      </w:tr>
      <w:tr w14:paraId="5B401F28">
        <w:tblPrEx>
          <w:tblCellMar>
            <w:top w:w="15" w:type="dxa"/>
            <w:left w:w="15" w:type="dxa"/>
            <w:bottom w:w="15" w:type="dxa"/>
            <w:right w:w="15" w:type="dxa"/>
          </w:tblCellMar>
        </w:tblPrEx>
        <w:tc>
          <w:tcPr>
            <w:tcW w:w="7608" w:type="dxa"/>
            <w:tcBorders>
              <w:top w:val="nil"/>
              <w:left w:val="outset" w:color="auto" w:sz="6" w:space="0"/>
              <w:bottom w:val="outset" w:color="auto" w:sz="6" w:space="0"/>
              <w:right w:val="outset" w:color="auto" w:sz="6" w:space="0"/>
            </w:tcBorders>
          </w:tcPr>
          <w:p w14:paraId="17A4C960">
            <w:pPr>
              <w:tabs>
                <w:tab w:val="left" w:pos="0"/>
                <w:tab w:val="left" w:pos="2685"/>
              </w:tabs>
              <w:contextualSpacing/>
              <w:jc w:val="both"/>
              <w:rPr>
                <w:rFonts w:ascii="Times New Roman" w:hAnsi="Times New Roman" w:eastAsia="Calibri"/>
              </w:rPr>
            </w:pPr>
            <w:r>
              <w:rPr>
                <w:rFonts w:ascii="Times New Roman" w:hAnsi="Times New Roman" w:eastAsia="Calibri"/>
              </w:rPr>
              <w:t>2.Аннотация</w:t>
            </w:r>
          </w:p>
        </w:tc>
        <w:tc>
          <w:tcPr>
            <w:tcW w:w="1092" w:type="dxa"/>
            <w:tcBorders>
              <w:top w:val="nil"/>
              <w:left w:val="outset" w:color="auto" w:sz="6" w:space="0"/>
              <w:bottom w:val="outset" w:color="auto" w:sz="6" w:space="0"/>
              <w:right w:val="outset" w:color="auto" w:sz="6" w:space="0"/>
            </w:tcBorders>
          </w:tcPr>
          <w:p w14:paraId="3D2D4DD4">
            <w:pPr>
              <w:tabs>
                <w:tab w:val="left" w:pos="0"/>
                <w:tab w:val="left" w:pos="2685"/>
              </w:tabs>
              <w:contextualSpacing/>
              <w:rPr>
                <w:rFonts w:ascii="Times New Roman" w:hAnsi="Times New Roman" w:eastAsia="Calibri"/>
              </w:rPr>
            </w:pPr>
          </w:p>
        </w:tc>
      </w:tr>
      <w:tr w14:paraId="68331A6C">
        <w:tblPrEx>
          <w:tblCellMar>
            <w:top w:w="15" w:type="dxa"/>
            <w:left w:w="15" w:type="dxa"/>
            <w:bottom w:w="15" w:type="dxa"/>
            <w:right w:w="15" w:type="dxa"/>
          </w:tblCellMar>
        </w:tblPrEx>
        <w:tc>
          <w:tcPr>
            <w:tcW w:w="7608" w:type="dxa"/>
            <w:tcBorders>
              <w:top w:val="nil"/>
              <w:left w:val="outset" w:color="auto" w:sz="6" w:space="0"/>
              <w:bottom w:val="outset" w:color="auto" w:sz="6" w:space="0"/>
              <w:right w:val="outset" w:color="auto" w:sz="6" w:space="0"/>
            </w:tcBorders>
          </w:tcPr>
          <w:p w14:paraId="5F872374">
            <w:pPr>
              <w:tabs>
                <w:tab w:val="left" w:pos="0"/>
                <w:tab w:val="left" w:pos="2685"/>
              </w:tabs>
              <w:contextualSpacing/>
              <w:jc w:val="both"/>
              <w:rPr>
                <w:rFonts w:ascii="Times New Roman" w:hAnsi="Times New Roman" w:eastAsia="Calibri"/>
              </w:rPr>
            </w:pPr>
            <w:r>
              <w:rPr>
                <w:rFonts w:ascii="Times New Roman" w:hAnsi="Times New Roman" w:eastAsia="Calibri"/>
              </w:rPr>
              <w:t xml:space="preserve">3.Описание опыта работы по теме </w:t>
            </w:r>
          </w:p>
        </w:tc>
        <w:tc>
          <w:tcPr>
            <w:tcW w:w="1092" w:type="dxa"/>
            <w:tcBorders>
              <w:top w:val="nil"/>
              <w:left w:val="outset" w:color="auto" w:sz="6" w:space="0"/>
              <w:bottom w:val="outset" w:color="auto" w:sz="6" w:space="0"/>
              <w:right w:val="outset" w:color="auto" w:sz="6" w:space="0"/>
            </w:tcBorders>
          </w:tcPr>
          <w:p w14:paraId="49068478">
            <w:pPr>
              <w:tabs>
                <w:tab w:val="left" w:pos="0"/>
                <w:tab w:val="left" w:pos="2685"/>
              </w:tabs>
              <w:contextualSpacing/>
              <w:rPr>
                <w:rFonts w:ascii="Times New Roman" w:hAnsi="Times New Roman" w:eastAsia="Calibri"/>
              </w:rPr>
            </w:pPr>
          </w:p>
        </w:tc>
      </w:tr>
      <w:tr w14:paraId="1F5C2E85">
        <w:tblPrEx>
          <w:tblCellMar>
            <w:top w:w="15" w:type="dxa"/>
            <w:left w:w="15" w:type="dxa"/>
            <w:bottom w:w="15" w:type="dxa"/>
            <w:right w:w="15" w:type="dxa"/>
          </w:tblCellMar>
        </w:tblPrEx>
        <w:tc>
          <w:tcPr>
            <w:tcW w:w="7608" w:type="dxa"/>
            <w:tcBorders>
              <w:top w:val="nil"/>
              <w:left w:val="outset" w:color="auto" w:sz="6" w:space="0"/>
              <w:bottom w:val="outset" w:color="auto" w:sz="6" w:space="0"/>
              <w:right w:val="outset" w:color="auto" w:sz="6" w:space="0"/>
            </w:tcBorders>
          </w:tcPr>
          <w:p w14:paraId="00C97F87">
            <w:pPr>
              <w:tabs>
                <w:tab w:val="left" w:pos="0"/>
                <w:tab w:val="left" w:pos="2685"/>
              </w:tabs>
              <w:contextualSpacing/>
              <w:jc w:val="both"/>
              <w:rPr>
                <w:rFonts w:ascii="Times New Roman" w:hAnsi="Times New Roman" w:eastAsia="Calibri"/>
              </w:rPr>
            </w:pPr>
            <w:r>
              <w:rPr>
                <w:rFonts w:ascii="Times New Roman" w:hAnsi="Times New Roman" w:eastAsia="Calibri"/>
              </w:rPr>
              <w:t>4.Обоснование</w:t>
            </w:r>
          </w:p>
        </w:tc>
        <w:tc>
          <w:tcPr>
            <w:tcW w:w="1092" w:type="dxa"/>
            <w:tcBorders>
              <w:top w:val="nil"/>
              <w:left w:val="outset" w:color="auto" w:sz="6" w:space="0"/>
              <w:bottom w:val="outset" w:color="auto" w:sz="6" w:space="0"/>
              <w:right w:val="outset" w:color="auto" w:sz="6" w:space="0"/>
            </w:tcBorders>
          </w:tcPr>
          <w:p w14:paraId="0B486F54">
            <w:pPr>
              <w:tabs>
                <w:tab w:val="left" w:pos="0"/>
                <w:tab w:val="left" w:pos="2685"/>
              </w:tabs>
              <w:contextualSpacing/>
              <w:rPr>
                <w:rFonts w:ascii="Times New Roman" w:hAnsi="Times New Roman" w:eastAsia="Calibri"/>
              </w:rPr>
            </w:pPr>
          </w:p>
        </w:tc>
      </w:tr>
      <w:tr w14:paraId="71792A32">
        <w:tblPrEx>
          <w:tblCellMar>
            <w:top w:w="15" w:type="dxa"/>
            <w:left w:w="15" w:type="dxa"/>
            <w:bottom w:w="15" w:type="dxa"/>
            <w:right w:w="15" w:type="dxa"/>
          </w:tblCellMar>
        </w:tblPrEx>
        <w:tc>
          <w:tcPr>
            <w:tcW w:w="7608" w:type="dxa"/>
            <w:tcBorders>
              <w:top w:val="nil"/>
              <w:left w:val="outset" w:color="auto" w:sz="6" w:space="0"/>
              <w:bottom w:val="outset" w:color="auto" w:sz="6" w:space="0"/>
              <w:right w:val="outset" w:color="auto" w:sz="6" w:space="0"/>
            </w:tcBorders>
          </w:tcPr>
          <w:p w14:paraId="6D827E5B">
            <w:pPr>
              <w:tabs>
                <w:tab w:val="left" w:pos="0"/>
                <w:tab w:val="left" w:pos="2685"/>
              </w:tabs>
              <w:contextualSpacing/>
              <w:jc w:val="both"/>
              <w:rPr>
                <w:rFonts w:ascii="Times New Roman" w:hAnsi="Times New Roman" w:eastAsia="Calibri"/>
              </w:rPr>
            </w:pPr>
            <w:r>
              <w:rPr>
                <w:rFonts w:ascii="Times New Roman" w:hAnsi="Times New Roman" w:eastAsia="Calibri"/>
              </w:rPr>
              <w:t xml:space="preserve">5.Актуальность </w:t>
            </w:r>
          </w:p>
        </w:tc>
        <w:tc>
          <w:tcPr>
            <w:tcW w:w="1092" w:type="dxa"/>
            <w:tcBorders>
              <w:top w:val="nil"/>
              <w:left w:val="outset" w:color="auto" w:sz="6" w:space="0"/>
              <w:bottom w:val="outset" w:color="auto" w:sz="6" w:space="0"/>
              <w:right w:val="outset" w:color="auto" w:sz="6" w:space="0"/>
            </w:tcBorders>
          </w:tcPr>
          <w:p w14:paraId="22E1B3E3">
            <w:pPr>
              <w:tabs>
                <w:tab w:val="left" w:pos="0"/>
                <w:tab w:val="left" w:pos="2685"/>
              </w:tabs>
              <w:contextualSpacing/>
              <w:rPr>
                <w:rFonts w:ascii="Times New Roman" w:hAnsi="Times New Roman" w:eastAsia="Calibri"/>
              </w:rPr>
            </w:pPr>
          </w:p>
        </w:tc>
      </w:tr>
      <w:tr w14:paraId="15CDFCE9">
        <w:tblPrEx>
          <w:tblCellMar>
            <w:top w:w="15" w:type="dxa"/>
            <w:left w:w="15" w:type="dxa"/>
            <w:bottom w:w="15" w:type="dxa"/>
            <w:right w:w="15" w:type="dxa"/>
          </w:tblCellMar>
        </w:tblPrEx>
        <w:tc>
          <w:tcPr>
            <w:tcW w:w="7608" w:type="dxa"/>
            <w:tcBorders>
              <w:top w:val="nil"/>
              <w:left w:val="outset" w:color="auto" w:sz="6" w:space="0"/>
              <w:bottom w:val="outset" w:color="auto" w:sz="6" w:space="0"/>
              <w:right w:val="outset" w:color="auto" w:sz="6" w:space="0"/>
            </w:tcBorders>
          </w:tcPr>
          <w:p w14:paraId="374F4B4E">
            <w:pPr>
              <w:tabs>
                <w:tab w:val="left" w:pos="0"/>
                <w:tab w:val="left" w:pos="2685"/>
              </w:tabs>
              <w:contextualSpacing/>
              <w:jc w:val="both"/>
              <w:rPr>
                <w:rFonts w:ascii="Times New Roman" w:hAnsi="Times New Roman" w:eastAsia="Calibri"/>
              </w:rPr>
            </w:pPr>
            <w:r>
              <w:rPr>
                <w:rFonts w:ascii="Times New Roman" w:hAnsi="Times New Roman" w:eastAsia="Calibri"/>
              </w:rPr>
              <w:t>6.Цель, задачи</w:t>
            </w:r>
          </w:p>
        </w:tc>
        <w:tc>
          <w:tcPr>
            <w:tcW w:w="1092" w:type="dxa"/>
            <w:tcBorders>
              <w:top w:val="nil"/>
              <w:left w:val="outset" w:color="auto" w:sz="6" w:space="0"/>
              <w:bottom w:val="outset" w:color="auto" w:sz="6" w:space="0"/>
              <w:right w:val="outset" w:color="auto" w:sz="6" w:space="0"/>
            </w:tcBorders>
          </w:tcPr>
          <w:p w14:paraId="6792D9BE">
            <w:pPr>
              <w:tabs>
                <w:tab w:val="left" w:pos="0"/>
                <w:tab w:val="left" w:pos="2685"/>
              </w:tabs>
              <w:contextualSpacing/>
              <w:rPr>
                <w:rFonts w:ascii="Times New Roman" w:hAnsi="Times New Roman" w:eastAsia="Calibri"/>
              </w:rPr>
            </w:pPr>
          </w:p>
        </w:tc>
      </w:tr>
      <w:tr w14:paraId="286E611F">
        <w:tblPrEx>
          <w:tblCellMar>
            <w:top w:w="15" w:type="dxa"/>
            <w:left w:w="15" w:type="dxa"/>
            <w:bottom w:w="15" w:type="dxa"/>
            <w:right w:w="15" w:type="dxa"/>
          </w:tblCellMar>
        </w:tblPrEx>
        <w:tc>
          <w:tcPr>
            <w:tcW w:w="7608" w:type="dxa"/>
            <w:tcBorders>
              <w:top w:val="nil"/>
              <w:left w:val="outset" w:color="auto" w:sz="6" w:space="0"/>
              <w:bottom w:val="outset" w:color="auto" w:sz="6" w:space="0"/>
              <w:right w:val="outset" w:color="auto" w:sz="6" w:space="0"/>
            </w:tcBorders>
          </w:tcPr>
          <w:p w14:paraId="089583A1">
            <w:pPr>
              <w:tabs>
                <w:tab w:val="left" w:pos="0"/>
                <w:tab w:val="left" w:pos="2685"/>
              </w:tabs>
              <w:contextualSpacing/>
              <w:jc w:val="both"/>
              <w:rPr>
                <w:rFonts w:ascii="Times New Roman" w:hAnsi="Times New Roman" w:eastAsia="Calibri"/>
              </w:rPr>
            </w:pPr>
            <w:r>
              <w:rPr>
                <w:rFonts w:ascii="Times New Roman" w:hAnsi="Times New Roman" w:eastAsia="Calibri"/>
              </w:rPr>
              <w:t>7.Условия</w:t>
            </w:r>
          </w:p>
        </w:tc>
        <w:tc>
          <w:tcPr>
            <w:tcW w:w="1092" w:type="dxa"/>
            <w:tcBorders>
              <w:top w:val="nil"/>
              <w:left w:val="outset" w:color="auto" w:sz="6" w:space="0"/>
              <w:bottom w:val="outset" w:color="auto" w:sz="6" w:space="0"/>
              <w:right w:val="outset" w:color="auto" w:sz="6" w:space="0"/>
            </w:tcBorders>
          </w:tcPr>
          <w:p w14:paraId="052E0053">
            <w:pPr>
              <w:tabs>
                <w:tab w:val="left" w:pos="0"/>
                <w:tab w:val="left" w:pos="2685"/>
              </w:tabs>
              <w:contextualSpacing/>
              <w:rPr>
                <w:rFonts w:ascii="Times New Roman" w:hAnsi="Times New Roman" w:eastAsia="Calibri"/>
              </w:rPr>
            </w:pPr>
          </w:p>
        </w:tc>
      </w:tr>
      <w:tr w14:paraId="76774AB8">
        <w:tblPrEx>
          <w:tblCellMar>
            <w:top w:w="15" w:type="dxa"/>
            <w:left w:w="15" w:type="dxa"/>
            <w:bottom w:w="15" w:type="dxa"/>
            <w:right w:w="15" w:type="dxa"/>
          </w:tblCellMar>
        </w:tblPrEx>
        <w:tc>
          <w:tcPr>
            <w:tcW w:w="7608" w:type="dxa"/>
            <w:tcBorders>
              <w:top w:val="nil"/>
              <w:left w:val="outset" w:color="auto" w:sz="6" w:space="0"/>
              <w:bottom w:val="outset" w:color="auto" w:sz="6" w:space="0"/>
              <w:right w:val="outset" w:color="auto" w:sz="6" w:space="0"/>
            </w:tcBorders>
          </w:tcPr>
          <w:p w14:paraId="5D9402AE">
            <w:pPr>
              <w:tabs>
                <w:tab w:val="left" w:pos="0"/>
                <w:tab w:val="left" w:pos="2685"/>
              </w:tabs>
              <w:contextualSpacing/>
              <w:jc w:val="both"/>
              <w:rPr>
                <w:rFonts w:ascii="Times New Roman" w:hAnsi="Times New Roman" w:eastAsia="Calibri"/>
              </w:rPr>
            </w:pPr>
            <w:r>
              <w:rPr>
                <w:rFonts w:ascii="Times New Roman" w:hAnsi="Times New Roman" w:eastAsia="Calibri"/>
              </w:rPr>
              <w:t>8.Принципы</w:t>
            </w:r>
          </w:p>
        </w:tc>
        <w:tc>
          <w:tcPr>
            <w:tcW w:w="1092" w:type="dxa"/>
            <w:tcBorders>
              <w:top w:val="nil"/>
              <w:left w:val="outset" w:color="auto" w:sz="6" w:space="0"/>
              <w:bottom w:val="outset" w:color="auto" w:sz="6" w:space="0"/>
              <w:right w:val="outset" w:color="auto" w:sz="6" w:space="0"/>
            </w:tcBorders>
          </w:tcPr>
          <w:p w14:paraId="751FE105">
            <w:pPr>
              <w:tabs>
                <w:tab w:val="left" w:pos="0"/>
                <w:tab w:val="left" w:pos="2685"/>
              </w:tabs>
              <w:contextualSpacing/>
              <w:rPr>
                <w:rFonts w:ascii="Times New Roman" w:hAnsi="Times New Roman" w:eastAsia="Calibri"/>
              </w:rPr>
            </w:pPr>
          </w:p>
        </w:tc>
      </w:tr>
      <w:tr w14:paraId="43354035">
        <w:tblPrEx>
          <w:tblCellMar>
            <w:top w:w="15" w:type="dxa"/>
            <w:left w:w="15" w:type="dxa"/>
            <w:bottom w:w="15" w:type="dxa"/>
            <w:right w:w="15" w:type="dxa"/>
          </w:tblCellMar>
        </w:tblPrEx>
        <w:tc>
          <w:tcPr>
            <w:tcW w:w="7608" w:type="dxa"/>
            <w:tcBorders>
              <w:top w:val="nil"/>
              <w:left w:val="outset" w:color="auto" w:sz="6" w:space="0"/>
              <w:bottom w:val="outset" w:color="auto" w:sz="6" w:space="0"/>
              <w:right w:val="outset" w:color="auto" w:sz="6" w:space="0"/>
            </w:tcBorders>
          </w:tcPr>
          <w:p w14:paraId="4859D9A2">
            <w:pPr>
              <w:tabs>
                <w:tab w:val="left" w:pos="0"/>
                <w:tab w:val="left" w:pos="2685"/>
              </w:tabs>
              <w:contextualSpacing/>
              <w:jc w:val="both"/>
              <w:rPr>
                <w:rFonts w:ascii="Times New Roman" w:hAnsi="Times New Roman" w:eastAsia="Calibri"/>
              </w:rPr>
            </w:pPr>
            <w:r>
              <w:rPr>
                <w:rFonts w:ascii="Times New Roman" w:hAnsi="Times New Roman" w:eastAsia="Calibri"/>
              </w:rPr>
              <w:t>9.Методы и приемы</w:t>
            </w:r>
          </w:p>
        </w:tc>
        <w:tc>
          <w:tcPr>
            <w:tcW w:w="1092" w:type="dxa"/>
            <w:tcBorders>
              <w:top w:val="nil"/>
              <w:left w:val="outset" w:color="auto" w:sz="6" w:space="0"/>
              <w:bottom w:val="outset" w:color="auto" w:sz="6" w:space="0"/>
              <w:right w:val="outset" w:color="auto" w:sz="6" w:space="0"/>
            </w:tcBorders>
          </w:tcPr>
          <w:p w14:paraId="6B42BB74">
            <w:pPr>
              <w:tabs>
                <w:tab w:val="left" w:pos="0"/>
                <w:tab w:val="left" w:pos="2685"/>
              </w:tabs>
              <w:contextualSpacing/>
              <w:rPr>
                <w:rFonts w:ascii="Times New Roman" w:hAnsi="Times New Roman" w:eastAsia="Calibri"/>
              </w:rPr>
            </w:pPr>
          </w:p>
        </w:tc>
      </w:tr>
      <w:tr w14:paraId="48396F2A">
        <w:tblPrEx>
          <w:tblCellMar>
            <w:top w:w="15" w:type="dxa"/>
            <w:left w:w="15" w:type="dxa"/>
            <w:bottom w:w="15" w:type="dxa"/>
            <w:right w:w="15" w:type="dxa"/>
          </w:tblCellMar>
        </w:tblPrEx>
        <w:tc>
          <w:tcPr>
            <w:tcW w:w="7608" w:type="dxa"/>
            <w:tcBorders>
              <w:top w:val="nil"/>
              <w:left w:val="outset" w:color="auto" w:sz="6" w:space="0"/>
              <w:bottom w:val="outset" w:color="auto" w:sz="6" w:space="0"/>
              <w:right w:val="outset" w:color="auto" w:sz="6" w:space="0"/>
            </w:tcBorders>
          </w:tcPr>
          <w:p w14:paraId="08F2C028">
            <w:pPr>
              <w:tabs>
                <w:tab w:val="left" w:pos="0"/>
                <w:tab w:val="left" w:pos="2685"/>
              </w:tabs>
              <w:contextualSpacing/>
              <w:jc w:val="both"/>
              <w:rPr>
                <w:rFonts w:ascii="Times New Roman" w:hAnsi="Times New Roman" w:eastAsia="Calibri"/>
              </w:rPr>
            </w:pPr>
            <w:r>
              <w:rPr>
                <w:rFonts w:ascii="Times New Roman" w:hAnsi="Times New Roman" w:eastAsia="Calibri"/>
              </w:rPr>
              <w:t xml:space="preserve">10.Формы работы </w:t>
            </w:r>
          </w:p>
        </w:tc>
        <w:tc>
          <w:tcPr>
            <w:tcW w:w="1092" w:type="dxa"/>
            <w:tcBorders>
              <w:top w:val="nil"/>
              <w:left w:val="outset" w:color="auto" w:sz="6" w:space="0"/>
              <w:bottom w:val="outset" w:color="auto" w:sz="6" w:space="0"/>
              <w:right w:val="outset" w:color="auto" w:sz="6" w:space="0"/>
            </w:tcBorders>
          </w:tcPr>
          <w:p w14:paraId="7B1EFE01">
            <w:pPr>
              <w:tabs>
                <w:tab w:val="left" w:pos="0"/>
                <w:tab w:val="left" w:pos="2685"/>
              </w:tabs>
              <w:contextualSpacing/>
              <w:rPr>
                <w:rFonts w:ascii="Times New Roman" w:hAnsi="Times New Roman" w:eastAsia="Calibri"/>
              </w:rPr>
            </w:pPr>
          </w:p>
        </w:tc>
      </w:tr>
      <w:tr w14:paraId="6F556D2B">
        <w:tblPrEx>
          <w:tblCellMar>
            <w:top w:w="15" w:type="dxa"/>
            <w:left w:w="15" w:type="dxa"/>
            <w:bottom w:w="15" w:type="dxa"/>
            <w:right w:w="15" w:type="dxa"/>
          </w:tblCellMar>
        </w:tblPrEx>
        <w:tc>
          <w:tcPr>
            <w:tcW w:w="7608" w:type="dxa"/>
            <w:tcBorders>
              <w:top w:val="nil"/>
              <w:left w:val="outset" w:color="auto" w:sz="6" w:space="0"/>
              <w:bottom w:val="outset" w:color="auto" w:sz="6" w:space="0"/>
              <w:right w:val="outset" w:color="auto" w:sz="6" w:space="0"/>
            </w:tcBorders>
          </w:tcPr>
          <w:p w14:paraId="5A967CB7">
            <w:pPr>
              <w:tabs>
                <w:tab w:val="left" w:pos="0"/>
                <w:tab w:val="left" w:pos="2685"/>
              </w:tabs>
              <w:contextualSpacing/>
              <w:jc w:val="both"/>
              <w:rPr>
                <w:rFonts w:ascii="Times New Roman" w:hAnsi="Times New Roman" w:eastAsia="Calibri"/>
              </w:rPr>
            </w:pPr>
            <w:r>
              <w:rPr>
                <w:rFonts w:ascii="Times New Roman" w:hAnsi="Times New Roman" w:eastAsia="Calibri"/>
              </w:rPr>
              <w:t>11.Средства</w:t>
            </w:r>
          </w:p>
        </w:tc>
        <w:tc>
          <w:tcPr>
            <w:tcW w:w="1092" w:type="dxa"/>
            <w:tcBorders>
              <w:top w:val="nil"/>
              <w:left w:val="outset" w:color="auto" w:sz="6" w:space="0"/>
              <w:bottom w:val="outset" w:color="auto" w:sz="6" w:space="0"/>
              <w:right w:val="outset" w:color="auto" w:sz="6" w:space="0"/>
            </w:tcBorders>
          </w:tcPr>
          <w:p w14:paraId="30CCE9C9">
            <w:pPr>
              <w:tabs>
                <w:tab w:val="left" w:pos="0"/>
                <w:tab w:val="left" w:pos="2685"/>
              </w:tabs>
              <w:contextualSpacing/>
              <w:rPr>
                <w:rFonts w:ascii="Times New Roman" w:hAnsi="Times New Roman" w:eastAsia="Calibri"/>
              </w:rPr>
            </w:pPr>
          </w:p>
        </w:tc>
      </w:tr>
      <w:tr w14:paraId="05064CA2">
        <w:tblPrEx>
          <w:tblCellMar>
            <w:top w:w="15" w:type="dxa"/>
            <w:left w:w="15" w:type="dxa"/>
            <w:bottom w:w="15" w:type="dxa"/>
            <w:right w:w="15" w:type="dxa"/>
          </w:tblCellMar>
        </w:tblPrEx>
        <w:tc>
          <w:tcPr>
            <w:tcW w:w="7608" w:type="dxa"/>
            <w:tcBorders>
              <w:top w:val="nil"/>
              <w:left w:val="outset" w:color="auto" w:sz="6" w:space="0"/>
              <w:bottom w:val="outset" w:color="auto" w:sz="6" w:space="0"/>
              <w:right w:val="outset" w:color="auto" w:sz="6" w:space="0"/>
            </w:tcBorders>
          </w:tcPr>
          <w:p w14:paraId="02B68BDA">
            <w:pPr>
              <w:tabs>
                <w:tab w:val="left" w:pos="0"/>
                <w:tab w:val="left" w:pos="2685"/>
              </w:tabs>
              <w:contextualSpacing/>
              <w:jc w:val="both"/>
              <w:rPr>
                <w:rFonts w:ascii="Times New Roman" w:hAnsi="Times New Roman" w:eastAsia="Calibri"/>
              </w:rPr>
            </w:pPr>
            <w:r>
              <w:rPr>
                <w:rFonts w:ascii="Times New Roman" w:hAnsi="Times New Roman" w:eastAsia="Calibri"/>
              </w:rPr>
              <w:t>12.Результат</w:t>
            </w:r>
          </w:p>
        </w:tc>
        <w:tc>
          <w:tcPr>
            <w:tcW w:w="1092" w:type="dxa"/>
            <w:tcBorders>
              <w:top w:val="nil"/>
              <w:left w:val="outset" w:color="auto" w:sz="6" w:space="0"/>
              <w:bottom w:val="outset" w:color="auto" w:sz="6" w:space="0"/>
              <w:right w:val="outset" w:color="auto" w:sz="6" w:space="0"/>
            </w:tcBorders>
          </w:tcPr>
          <w:p w14:paraId="1EEF7DDD">
            <w:pPr>
              <w:tabs>
                <w:tab w:val="left" w:pos="0"/>
                <w:tab w:val="left" w:pos="2685"/>
              </w:tabs>
              <w:contextualSpacing/>
              <w:rPr>
                <w:rFonts w:ascii="Times New Roman" w:hAnsi="Times New Roman" w:eastAsia="Calibri"/>
              </w:rPr>
            </w:pPr>
          </w:p>
        </w:tc>
      </w:tr>
      <w:tr w14:paraId="06A540DD">
        <w:tblPrEx>
          <w:tblCellMar>
            <w:top w:w="15" w:type="dxa"/>
            <w:left w:w="15" w:type="dxa"/>
            <w:bottom w:w="15" w:type="dxa"/>
            <w:right w:w="15" w:type="dxa"/>
          </w:tblCellMar>
        </w:tblPrEx>
        <w:tc>
          <w:tcPr>
            <w:tcW w:w="7608" w:type="dxa"/>
            <w:tcBorders>
              <w:top w:val="nil"/>
              <w:left w:val="outset" w:color="auto" w:sz="6" w:space="0"/>
              <w:bottom w:val="outset" w:color="auto" w:sz="6" w:space="0"/>
              <w:right w:val="outset" w:color="auto" w:sz="6" w:space="0"/>
            </w:tcBorders>
          </w:tcPr>
          <w:p w14:paraId="3E988934">
            <w:pPr>
              <w:tabs>
                <w:tab w:val="left" w:pos="0"/>
                <w:tab w:val="left" w:pos="2685"/>
              </w:tabs>
              <w:contextualSpacing/>
              <w:jc w:val="both"/>
              <w:rPr>
                <w:rFonts w:ascii="Times New Roman" w:hAnsi="Times New Roman" w:eastAsia="Calibri"/>
              </w:rPr>
            </w:pPr>
            <w:r>
              <w:rPr>
                <w:rFonts w:ascii="Times New Roman" w:hAnsi="Times New Roman" w:eastAsia="Calibri"/>
              </w:rPr>
              <w:t>13.Литература</w:t>
            </w:r>
          </w:p>
        </w:tc>
        <w:tc>
          <w:tcPr>
            <w:tcW w:w="1092" w:type="dxa"/>
            <w:tcBorders>
              <w:top w:val="nil"/>
              <w:left w:val="outset" w:color="auto" w:sz="6" w:space="0"/>
              <w:bottom w:val="outset" w:color="auto" w:sz="6" w:space="0"/>
              <w:right w:val="outset" w:color="auto" w:sz="6" w:space="0"/>
            </w:tcBorders>
          </w:tcPr>
          <w:p w14:paraId="050DACDF">
            <w:pPr>
              <w:tabs>
                <w:tab w:val="left" w:pos="0"/>
                <w:tab w:val="left" w:pos="2685"/>
              </w:tabs>
              <w:contextualSpacing/>
              <w:rPr>
                <w:rFonts w:ascii="Times New Roman" w:hAnsi="Times New Roman" w:eastAsia="Calibri"/>
              </w:rPr>
            </w:pPr>
          </w:p>
        </w:tc>
      </w:tr>
    </w:tbl>
    <w:p w14:paraId="17A1EC03">
      <w:pPr>
        <w:tabs>
          <w:tab w:val="left" w:pos="0"/>
          <w:tab w:val="left" w:pos="2685"/>
        </w:tabs>
        <w:jc w:val="both"/>
        <w:rPr>
          <w:rFonts w:ascii="Times New Roman" w:hAnsi="Times New Roman" w:eastAsia="Calibri"/>
        </w:rPr>
      </w:pPr>
      <w:r>
        <w:rPr>
          <w:rFonts w:ascii="Times New Roman" w:hAnsi="Times New Roman" w:eastAsia="Calibri"/>
        </w:rPr>
        <w:t xml:space="preserve"> </w:t>
      </w:r>
    </w:p>
    <w:p w14:paraId="0FBB2556">
      <w:pPr>
        <w:pStyle w:val="7"/>
        <w:spacing w:line="273" w:lineRule="auto"/>
        <w:rPr>
          <w:rFonts w:ascii="Times New Roman" w:hAnsi="Times New Roman" w:eastAsia="Calibri"/>
          <w:b/>
        </w:rPr>
      </w:pPr>
      <w:r>
        <w:rPr>
          <w:rFonts w:ascii="Times New Roman" w:hAnsi="Times New Roman" w:eastAsia="Calibri"/>
          <w:b/>
        </w:rPr>
        <w:t xml:space="preserve"> </w:t>
      </w:r>
    </w:p>
    <w:p w14:paraId="04D9A9C3">
      <w:pPr>
        <w:pStyle w:val="7"/>
        <w:spacing w:line="273" w:lineRule="auto"/>
        <w:jc w:val="center"/>
        <w:rPr>
          <w:rFonts w:ascii="Times New Roman" w:hAnsi="Times New Roman"/>
          <w:b/>
        </w:rPr>
      </w:pPr>
      <w:r>
        <w:rPr>
          <w:rFonts w:ascii="Times New Roman" w:hAnsi="Times New Roman"/>
          <w:b/>
        </w:rPr>
        <w:t xml:space="preserve"> </w:t>
      </w:r>
    </w:p>
    <w:p w14:paraId="20BEC08B">
      <w:pPr>
        <w:pStyle w:val="7"/>
        <w:spacing w:line="273" w:lineRule="auto"/>
        <w:jc w:val="center"/>
        <w:rPr>
          <w:rFonts w:ascii="Times New Roman" w:hAnsi="Times New Roman"/>
          <w:b/>
        </w:rPr>
      </w:pPr>
      <w:r>
        <w:rPr>
          <w:rFonts w:ascii="Times New Roman" w:hAnsi="Times New Roman"/>
          <w:b/>
        </w:rPr>
        <w:t xml:space="preserve"> </w:t>
      </w:r>
    </w:p>
    <w:p w14:paraId="6CB6A82C">
      <w:pPr>
        <w:pStyle w:val="7"/>
        <w:spacing w:line="273" w:lineRule="auto"/>
        <w:jc w:val="center"/>
        <w:rPr>
          <w:rFonts w:ascii="Times New Roman" w:hAnsi="Times New Roman"/>
          <w:b/>
        </w:rPr>
      </w:pPr>
      <w:r>
        <w:rPr>
          <w:rFonts w:ascii="Times New Roman" w:hAnsi="Times New Roman"/>
          <w:b/>
        </w:rPr>
        <w:t xml:space="preserve"> </w:t>
      </w:r>
    </w:p>
    <w:p w14:paraId="5E717A55">
      <w:pPr>
        <w:pStyle w:val="7"/>
        <w:spacing w:line="273" w:lineRule="auto"/>
        <w:jc w:val="center"/>
        <w:rPr>
          <w:rFonts w:ascii="Times New Roman" w:hAnsi="Times New Roman"/>
          <w:b/>
        </w:rPr>
      </w:pPr>
      <w:r>
        <w:rPr>
          <w:rFonts w:ascii="Times New Roman" w:hAnsi="Times New Roman"/>
          <w:b/>
        </w:rPr>
        <w:t xml:space="preserve"> </w:t>
      </w:r>
    </w:p>
    <w:p w14:paraId="7F2ECEE7">
      <w:pPr>
        <w:pStyle w:val="7"/>
        <w:spacing w:line="273" w:lineRule="auto"/>
        <w:jc w:val="center"/>
        <w:rPr>
          <w:rFonts w:ascii="Times New Roman" w:hAnsi="Times New Roman"/>
          <w:b/>
        </w:rPr>
      </w:pPr>
      <w:r>
        <w:rPr>
          <w:rFonts w:ascii="Times New Roman" w:hAnsi="Times New Roman"/>
          <w:b/>
        </w:rPr>
        <w:t xml:space="preserve"> </w:t>
      </w:r>
    </w:p>
    <w:p w14:paraId="666615F8">
      <w:pPr>
        <w:pStyle w:val="7"/>
        <w:spacing w:line="273" w:lineRule="auto"/>
        <w:jc w:val="center"/>
        <w:rPr>
          <w:rFonts w:ascii="Times New Roman" w:hAnsi="Times New Roman"/>
          <w:b/>
        </w:rPr>
      </w:pPr>
      <w:r>
        <w:rPr>
          <w:rFonts w:ascii="Times New Roman" w:hAnsi="Times New Roman"/>
          <w:b/>
        </w:rPr>
        <w:t xml:space="preserve"> </w:t>
      </w:r>
    </w:p>
    <w:p w14:paraId="70CEAAD4">
      <w:pPr>
        <w:pStyle w:val="7"/>
        <w:spacing w:line="273" w:lineRule="auto"/>
        <w:jc w:val="center"/>
        <w:rPr>
          <w:rFonts w:ascii="Times New Roman" w:hAnsi="Times New Roman"/>
          <w:b/>
        </w:rPr>
      </w:pPr>
      <w:r>
        <w:rPr>
          <w:rFonts w:ascii="Times New Roman" w:hAnsi="Times New Roman"/>
          <w:b/>
        </w:rPr>
        <w:t xml:space="preserve"> </w:t>
      </w:r>
    </w:p>
    <w:p w14:paraId="6CD18A29">
      <w:pPr>
        <w:pStyle w:val="7"/>
        <w:spacing w:line="273" w:lineRule="auto"/>
        <w:jc w:val="center"/>
        <w:rPr>
          <w:rFonts w:ascii="Times New Roman" w:hAnsi="Times New Roman"/>
          <w:b/>
        </w:rPr>
      </w:pPr>
      <w:r>
        <w:rPr>
          <w:rFonts w:ascii="Times New Roman" w:hAnsi="Times New Roman"/>
          <w:b/>
        </w:rPr>
        <w:t xml:space="preserve"> </w:t>
      </w:r>
    </w:p>
    <w:p w14:paraId="51A75986">
      <w:pPr>
        <w:pStyle w:val="7"/>
        <w:spacing w:line="273" w:lineRule="auto"/>
        <w:jc w:val="center"/>
        <w:rPr>
          <w:rFonts w:ascii="Times New Roman" w:hAnsi="Times New Roman"/>
          <w:b/>
        </w:rPr>
      </w:pPr>
      <w:r>
        <w:rPr>
          <w:rFonts w:ascii="Times New Roman" w:hAnsi="Times New Roman"/>
          <w:b/>
        </w:rPr>
        <w:t xml:space="preserve"> </w:t>
      </w:r>
    </w:p>
    <w:p w14:paraId="3BB0F0CB">
      <w:pPr>
        <w:pStyle w:val="7"/>
        <w:spacing w:line="273" w:lineRule="auto"/>
        <w:jc w:val="center"/>
        <w:rPr>
          <w:rFonts w:ascii="Times New Roman" w:hAnsi="Times New Roman"/>
          <w:b/>
        </w:rPr>
      </w:pPr>
      <w:r>
        <w:rPr>
          <w:rFonts w:ascii="Times New Roman" w:hAnsi="Times New Roman"/>
          <w:b/>
        </w:rPr>
        <w:t xml:space="preserve"> </w:t>
      </w:r>
    </w:p>
    <w:p w14:paraId="71EA74C1">
      <w:pPr>
        <w:pStyle w:val="7"/>
        <w:spacing w:line="273" w:lineRule="auto"/>
        <w:rPr>
          <w:rFonts w:ascii="Times New Roman" w:hAnsi="Times New Roman"/>
          <w:b/>
        </w:rPr>
      </w:pPr>
    </w:p>
    <w:p w14:paraId="22AB5FF1">
      <w:pPr>
        <w:pStyle w:val="7"/>
        <w:spacing w:line="273" w:lineRule="auto"/>
        <w:jc w:val="center"/>
        <w:rPr>
          <w:rFonts w:ascii="Times New Roman" w:hAnsi="Times New Roman"/>
          <w:b/>
        </w:rPr>
      </w:pPr>
      <w:r>
        <w:rPr>
          <w:rFonts w:ascii="Times New Roman" w:hAnsi="Times New Roman"/>
          <w:b/>
        </w:rPr>
        <w:t xml:space="preserve"> </w:t>
      </w:r>
    </w:p>
    <w:p w14:paraId="6B2D604F">
      <w:pPr>
        <w:pStyle w:val="7"/>
        <w:spacing w:line="273" w:lineRule="auto"/>
        <w:jc w:val="center"/>
        <w:rPr>
          <w:rFonts w:ascii="Times New Roman" w:hAnsi="Times New Roman"/>
          <w:b/>
        </w:rPr>
      </w:pPr>
      <w:r>
        <w:rPr>
          <w:rFonts w:ascii="Times New Roman" w:hAnsi="Times New Roman"/>
          <w:b/>
        </w:rPr>
        <w:t>Сведения об авторе.</w:t>
      </w:r>
    </w:p>
    <w:p w14:paraId="706BF45F">
      <w:pPr>
        <w:pStyle w:val="7"/>
        <w:spacing w:line="273" w:lineRule="auto"/>
        <w:jc w:val="center"/>
        <w:rPr>
          <w:rFonts w:ascii="Times New Roman" w:hAnsi="Times New Roman"/>
          <w:b/>
        </w:rPr>
      </w:pPr>
      <w:r>
        <w:rPr>
          <w:rFonts w:ascii="Times New Roman" w:hAnsi="Times New Roman"/>
          <w:b/>
        </w:rPr>
        <w:drawing>
          <wp:inline distT="0" distB="0" distL="0" distR="0">
            <wp:extent cx="2722880" cy="4084320"/>
            <wp:effectExtent l="0" t="0" r="1270" b="0"/>
            <wp:docPr id="2" name="Рисунок 2" descr="C:\Users\Admin\Desktop\Новая папка\IMG_8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C:\Users\Admin\Desktop\Новая папка\IMG_802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723755" cy="4085631"/>
                    </a:xfrm>
                    <a:prstGeom prst="rect">
                      <a:avLst/>
                    </a:prstGeom>
                    <a:noFill/>
                    <a:ln>
                      <a:noFill/>
                    </a:ln>
                  </pic:spPr>
                </pic:pic>
              </a:graphicData>
            </a:graphic>
          </wp:inline>
        </w:drawing>
      </w:r>
      <w:r>
        <w:rPr>
          <w:rFonts w:ascii="Times New Roman" w:hAnsi="Times New Roman"/>
          <w:b/>
        </w:rPr>
        <w:t xml:space="preserve"> </w:t>
      </w:r>
    </w:p>
    <w:p w14:paraId="16903BAC">
      <w:pPr>
        <w:tabs>
          <w:tab w:val="left" w:pos="0"/>
          <w:tab w:val="left" w:pos="2685"/>
        </w:tabs>
        <w:jc w:val="center"/>
        <w:rPr>
          <w:rFonts w:ascii="Times New Roman" w:hAnsi="Times New Roman" w:eastAsia="Calibri"/>
          <w:b/>
        </w:rPr>
      </w:pPr>
      <w:r>
        <w:rPr>
          <w:rFonts w:ascii="Times New Roman" w:hAnsi="Times New Roman" w:eastAsia="Calibri"/>
          <w:b/>
        </w:rPr>
        <w:t xml:space="preserve"> </w:t>
      </w:r>
    </w:p>
    <w:p w14:paraId="31D4783E">
      <w:pPr>
        <w:tabs>
          <w:tab w:val="left" w:pos="0"/>
          <w:tab w:val="left" w:pos="2685"/>
        </w:tabs>
        <w:jc w:val="center"/>
        <w:rPr>
          <w:rFonts w:ascii="Times New Roman" w:hAnsi="Times New Roman" w:eastAsia="Calibri"/>
          <w:b/>
        </w:rPr>
      </w:pPr>
    </w:p>
    <w:p w14:paraId="48F5C5C0">
      <w:pPr>
        <w:pStyle w:val="7"/>
        <w:spacing w:line="273" w:lineRule="auto"/>
        <w:rPr>
          <w:rFonts w:ascii="Times New Roman" w:hAnsi="Times New Roman"/>
          <w:b/>
        </w:rPr>
      </w:pPr>
      <w:r>
        <w:rPr>
          <w:rFonts w:ascii="Times New Roman" w:hAnsi="Times New Roman"/>
          <w:b/>
        </w:rPr>
        <w:t>Фамилия, имя, отчество</w:t>
      </w:r>
      <w:r>
        <w:rPr>
          <w:rFonts w:ascii="Times New Roman" w:hAnsi="Times New Roman"/>
        </w:rPr>
        <w:t xml:space="preserve"> – Кулешова Анна Юрьевна.</w:t>
      </w:r>
    </w:p>
    <w:p w14:paraId="3426B091">
      <w:pPr>
        <w:pStyle w:val="7"/>
        <w:spacing w:line="273" w:lineRule="auto"/>
        <w:jc w:val="both"/>
        <w:rPr>
          <w:rFonts w:ascii="Times New Roman" w:hAnsi="Times New Roman"/>
        </w:rPr>
      </w:pPr>
      <w:r>
        <w:rPr>
          <w:rFonts w:ascii="Times New Roman" w:hAnsi="Times New Roman"/>
          <w:b/>
        </w:rPr>
        <w:t xml:space="preserve">Должность- </w:t>
      </w:r>
      <w:r>
        <w:rPr>
          <w:rFonts w:ascii="Times New Roman" w:hAnsi="Times New Roman"/>
        </w:rPr>
        <w:t>воспитатель, структурное подразделение детский сад «Березка»</w:t>
      </w:r>
    </w:p>
    <w:p w14:paraId="15416671">
      <w:pPr>
        <w:pStyle w:val="7"/>
        <w:spacing w:line="273" w:lineRule="auto"/>
        <w:rPr>
          <w:rFonts w:ascii="Times New Roman" w:hAnsi="Times New Roman"/>
        </w:rPr>
      </w:pPr>
      <w:r>
        <w:rPr>
          <w:rFonts w:ascii="Times New Roman" w:hAnsi="Times New Roman"/>
          <w:b/>
        </w:rPr>
        <w:t xml:space="preserve">Педагогический стаж </w:t>
      </w:r>
      <w:r>
        <w:rPr>
          <w:rFonts w:ascii="Times New Roman" w:hAnsi="Times New Roman"/>
        </w:rPr>
        <w:t>- 11 лет</w:t>
      </w:r>
    </w:p>
    <w:p w14:paraId="5D47F538">
      <w:pPr>
        <w:pStyle w:val="7"/>
        <w:spacing w:line="273" w:lineRule="auto"/>
        <w:rPr>
          <w:rFonts w:ascii="Times New Roman" w:hAnsi="Times New Roman"/>
          <w:b/>
        </w:rPr>
      </w:pPr>
    </w:p>
    <w:p w14:paraId="3648C918">
      <w:pPr>
        <w:tabs>
          <w:tab w:val="left" w:pos="0"/>
          <w:tab w:val="left" w:pos="2685"/>
        </w:tabs>
        <w:jc w:val="center"/>
        <w:rPr>
          <w:rFonts w:ascii="Times New Roman" w:hAnsi="Times New Roman" w:eastAsia="Calibri"/>
          <w:b/>
        </w:rPr>
      </w:pPr>
      <w:r>
        <w:rPr>
          <w:rFonts w:ascii="Times New Roman" w:hAnsi="Times New Roman" w:eastAsia="Calibri"/>
          <w:b/>
        </w:rPr>
        <w:t xml:space="preserve"> </w:t>
      </w:r>
    </w:p>
    <w:p w14:paraId="3C5808A1">
      <w:pPr>
        <w:tabs>
          <w:tab w:val="left" w:pos="0"/>
          <w:tab w:val="left" w:pos="2685"/>
        </w:tabs>
        <w:jc w:val="center"/>
        <w:rPr>
          <w:rFonts w:ascii="Times New Roman" w:hAnsi="Times New Roman" w:eastAsia="Calibri"/>
          <w:b/>
        </w:rPr>
      </w:pPr>
      <w:r>
        <w:rPr>
          <w:rFonts w:ascii="Times New Roman" w:hAnsi="Times New Roman" w:eastAsia="Calibri"/>
          <w:b/>
        </w:rPr>
        <w:t xml:space="preserve"> </w:t>
      </w:r>
    </w:p>
    <w:p w14:paraId="6F7257C8">
      <w:pPr>
        <w:tabs>
          <w:tab w:val="left" w:pos="0"/>
          <w:tab w:val="left" w:pos="2685"/>
        </w:tabs>
        <w:jc w:val="center"/>
        <w:rPr>
          <w:rFonts w:ascii="Times New Roman" w:hAnsi="Times New Roman" w:eastAsia="Calibri"/>
          <w:b/>
        </w:rPr>
      </w:pPr>
    </w:p>
    <w:p w14:paraId="7A0010AF">
      <w:pPr>
        <w:tabs>
          <w:tab w:val="left" w:pos="0"/>
          <w:tab w:val="left" w:pos="2685"/>
        </w:tabs>
        <w:jc w:val="center"/>
        <w:rPr>
          <w:rFonts w:ascii="Times New Roman" w:hAnsi="Times New Roman" w:eastAsia="Calibri"/>
          <w:b/>
        </w:rPr>
      </w:pPr>
    </w:p>
    <w:p w14:paraId="226C3A3C">
      <w:pPr>
        <w:tabs>
          <w:tab w:val="left" w:pos="0"/>
          <w:tab w:val="left" w:pos="2685"/>
        </w:tabs>
        <w:jc w:val="center"/>
        <w:rPr>
          <w:rFonts w:ascii="Times New Roman" w:hAnsi="Times New Roman" w:eastAsia="Calibri"/>
          <w:b/>
        </w:rPr>
      </w:pPr>
    </w:p>
    <w:p w14:paraId="59DEC918">
      <w:pPr>
        <w:tabs>
          <w:tab w:val="left" w:pos="0"/>
          <w:tab w:val="left" w:pos="2685"/>
        </w:tabs>
        <w:jc w:val="center"/>
        <w:rPr>
          <w:rFonts w:ascii="Times New Roman" w:hAnsi="Times New Roman" w:eastAsia="Calibri"/>
          <w:b/>
        </w:rPr>
      </w:pPr>
      <w:r>
        <w:rPr>
          <w:rFonts w:ascii="Times New Roman" w:hAnsi="Times New Roman" w:eastAsia="Calibri"/>
          <w:b/>
        </w:rPr>
        <w:t xml:space="preserve"> </w:t>
      </w:r>
    </w:p>
    <w:p w14:paraId="710D1FBA">
      <w:pPr>
        <w:tabs>
          <w:tab w:val="left" w:pos="0"/>
          <w:tab w:val="left" w:pos="2685"/>
        </w:tabs>
        <w:rPr>
          <w:rFonts w:ascii="Times New Roman" w:hAnsi="Times New Roman" w:eastAsia="Calibri"/>
          <w:b/>
        </w:rPr>
      </w:pPr>
      <w:r>
        <w:rPr>
          <w:rFonts w:ascii="Times New Roman" w:hAnsi="Times New Roman" w:eastAsia="Calibri"/>
          <w:b/>
        </w:rPr>
        <w:t xml:space="preserve"> </w:t>
      </w:r>
    </w:p>
    <w:p w14:paraId="5F90110A">
      <w:pPr>
        <w:tabs>
          <w:tab w:val="left" w:pos="0"/>
          <w:tab w:val="left" w:pos="2685"/>
        </w:tabs>
        <w:jc w:val="center"/>
        <w:rPr>
          <w:rFonts w:ascii="Times New Roman" w:hAnsi="Times New Roman" w:eastAsia="Calibri"/>
          <w:b/>
        </w:rPr>
      </w:pPr>
      <w:r>
        <w:rPr>
          <w:rFonts w:ascii="Times New Roman" w:hAnsi="Times New Roman" w:eastAsia="Calibri"/>
          <w:b/>
        </w:rPr>
        <w:t>Аннотация</w:t>
      </w:r>
    </w:p>
    <w:tbl>
      <w:tblPr>
        <w:tblStyle w:val="6"/>
        <w:tblW w:w="10916" w:type="dxa"/>
        <w:tblInd w:w="-978" w:type="dxa"/>
        <w:tblLayout w:type="autofit"/>
        <w:tblCellMar>
          <w:top w:w="15" w:type="dxa"/>
          <w:left w:w="15" w:type="dxa"/>
          <w:bottom w:w="15" w:type="dxa"/>
          <w:right w:w="15" w:type="dxa"/>
        </w:tblCellMar>
      </w:tblPr>
      <w:tblGrid>
        <w:gridCol w:w="1419"/>
        <w:gridCol w:w="9497"/>
      </w:tblGrid>
      <w:tr w14:paraId="7772B872">
        <w:tblPrEx>
          <w:tblCellMar>
            <w:top w:w="15" w:type="dxa"/>
            <w:left w:w="15" w:type="dxa"/>
            <w:bottom w:w="15" w:type="dxa"/>
            <w:right w:w="15" w:type="dxa"/>
          </w:tblCellMar>
        </w:tblPrEx>
        <w:tc>
          <w:tcPr>
            <w:tcW w:w="1419" w:type="dxa"/>
            <w:tcBorders>
              <w:top w:val="outset" w:color="auto" w:sz="6" w:space="0"/>
              <w:left w:val="outset" w:color="auto" w:sz="6" w:space="0"/>
              <w:bottom w:val="outset" w:color="auto" w:sz="6" w:space="0"/>
              <w:right w:val="outset" w:color="auto" w:sz="6" w:space="0"/>
            </w:tcBorders>
          </w:tcPr>
          <w:p w14:paraId="5470F7D0">
            <w:pPr>
              <w:tabs>
                <w:tab w:val="left" w:pos="0"/>
                <w:tab w:val="left" w:pos="105"/>
                <w:tab w:val="left" w:pos="2685"/>
                <w:tab w:val="left" w:pos="20000"/>
              </w:tabs>
              <w:rPr>
                <w:rFonts w:ascii="Times New Roman" w:hAnsi="Times New Roman" w:eastAsia="Calibri"/>
                <w:b/>
                <w:i/>
              </w:rPr>
            </w:pPr>
            <w:r>
              <w:rPr>
                <w:rFonts w:ascii="Times New Roman" w:hAnsi="Times New Roman" w:eastAsia="Calibri"/>
                <w:b/>
                <w:i/>
              </w:rPr>
              <w:t>Позиция</w:t>
            </w:r>
          </w:p>
        </w:tc>
        <w:tc>
          <w:tcPr>
            <w:tcW w:w="9497" w:type="dxa"/>
            <w:tcBorders>
              <w:top w:val="outset" w:color="auto" w:sz="6" w:space="0"/>
              <w:left w:val="outset" w:color="auto" w:sz="6" w:space="0"/>
              <w:bottom w:val="outset" w:color="auto" w:sz="6" w:space="0"/>
              <w:right w:val="outset" w:color="auto" w:sz="6" w:space="0"/>
            </w:tcBorders>
          </w:tcPr>
          <w:p w14:paraId="5A84C949">
            <w:pPr>
              <w:tabs>
                <w:tab w:val="left" w:pos="0"/>
                <w:tab w:val="left" w:pos="2685"/>
              </w:tabs>
              <w:jc w:val="right"/>
              <w:rPr>
                <w:rFonts w:ascii="Times New Roman" w:hAnsi="Times New Roman" w:eastAsia="Calibri"/>
                <w:i/>
              </w:rPr>
            </w:pPr>
          </w:p>
          <w:p w14:paraId="7E0736C8">
            <w:pPr>
              <w:tabs>
                <w:tab w:val="left" w:pos="0"/>
                <w:tab w:val="left" w:pos="2685"/>
              </w:tabs>
              <w:jc w:val="center"/>
              <w:rPr>
                <w:rFonts w:ascii="Times New Roman" w:hAnsi="Times New Roman" w:eastAsia="Calibri"/>
                <w:i/>
              </w:rPr>
            </w:pPr>
            <w:r>
              <w:rPr>
                <w:rFonts w:ascii="Times New Roman" w:hAnsi="Times New Roman" w:eastAsia="Calibri"/>
                <w:i/>
              </w:rPr>
              <w:t>Театр для детей – это волшебная страна, где фантазии становятся реальностью, предметы оживают, а добро всегда побеждает зло.</w:t>
            </w:r>
            <w:r>
              <w:rPr>
                <w:rFonts w:ascii="Helvetica" w:hAnsi="Helvetica" w:eastAsia="SimSun" w:cs="Helvetica"/>
                <w:color w:val="333333"/>
              </w:rPr>
              <w:t xml:space="preserve"> </w:t>
            </w:r>
            <w:r>
              <w:rPr>
                <w:rFonts w:ascii="Times New Roman" w:hAnsi="Times New Roman" w:eastAsia="Calibri"/>
                <w:i/>
              </w:rPr>
              <w:t xml:space="preserve">Всё это разновидность игры, которая является неотъемлемой частью жизни дошкольника. Театрализованная деятельность оказывает на ребёнка огромное эмоциональное влияние, пробуждают его воображение, активность.                                                                                     </w:t>
            </w:r>
          </w:p>
          <w:p w14:paraId="31558A7E">
            <w:pPr>
              <w:tabs>
                <w:tab w:val="left" w:pos="0"/>
                <w:tab w:val="left" w:pos="2685"/>
              </w:tabs>
              <w:jc w:val="both"/>
              <w:rPr>
                <w:rFonts w:ascii="Times New Roman" w:hAnsi="Times New Roman" w:eastAsia="Calibri"/>
              </w:rPr>
            </w:pPr>
            <w:r>
              <w:rPr>
                <w:rFonts w:ascii="Times New Roman" w:hAnsi="Times New Roman" w:eastAsia="Calibri"/>
              </w:rPr>
              <w:t xml:space="preserve">Я считаю, овладение родным языком, развитие выразительности речи - является одним из самых важных приобретений ребёнка в дошкольном детстве и рассматривается в современном дошкольном образовании </w:t>
            </w:r>
            <w:r>
              <w:rPr>
                <w:rFonts w:ascii="Times New Roman" w:hAnsi="Times New Roman" w:eastAsia="Calibri"/>
                <w:color w:val="000000"/>
              </w:rPr>
              <w:t>как общая основа развития и обучения детей.</w:t>
            </w:r>
            <w:r>
              <w:rPr>
                <w:rFonts w:ascii="Times New Roman" w:hAnsi="Times New Roman" w:eastAsia="Calibri"/>
                <w:color w:val="1E1C11"/>
              </w:rPr>
              <w:t xml:space="preserve"> </w:t>
            </w:r>
            <w:r>
              <w:rPr>
                <w:rFonts w:ascii="Times New Roman" w:hAnsi="Times New Roman" w:eastAsia="Calibri"/>
              </w:rPr>
              <w:t xml:space="preserve"> Повышению уровня развития речи у детей может способствовать театрализованная деятельность. </w:t>
            </w:r>
          </w:p>
          <w:p w14:paraId="2F74AE94">
            <w:pPr>
              <w:tabs>
                <w:tab w:val="left" w:pos="0"/>
                <w:tab w:val="left" w:pos="2685"/>
              </w:tabs>
              <w:jc w:val="both"/>
              <w:rPr>
                <w:rFonts w:ascii="Times New Roman" w:hAnsi="Times New Roman" w:eastAsia="Calibri"/>
                <w:b/>
              </w:rPr>
            </w:pPr>
            <w:r>
              <w:rPr>
                <w:rFonts w:ascii="Times New Roman" w:hAnsi="Times New Roman" w:eastAsia="Calibri"/>
                <w:b/>
                <w:i/>
              </w:rPr>
              <w:t>Театрализованная деятельность одна из самых эффективных способов воздействия на детей, в котором наиболее полно и ярко проявляется принцип обучения: учить и развивать играя</w:t>
            </w:r>
            <w:r>
              <w:rPr>
                <w:rFonts w:ascii="Times New Roman" w:hAnsi="Times New Roman" w:eastAsia="Calibri"/>
                <w:b/>
              </w:rPr>
              <w:t>.</w:t>
            </w:r>
          </w:p>
        </w:tc>
      </w:tr>
      <w:tr w14:paraId="6D905D27">
        <w:tblPrEx>
          <w:tblCellMar>
            <w:top w:w="15" w:type="dxa"/>
            <w:left w:w="15" w:type="dxa"/>
            <w:bottom w:w="15" w:type="dxa"/>
            <w:right w:w="15" w:type="dxa"/>
          </w:tblCellMar>
        </w:tblPrEx>
        <w:tc>
          <w:tcPr>
            <w:tcW w:w="1419" w:type="dxa"/>
            <w:tcBorders>
              <w:top w:val="nil"/>
              <w:left w:val="outset" w:color="auto" w:sz="6" w:space="0"/>
              <w:bottom w:val="outset" w:color="auto" w:sz="6" w:space="0"/>
              <w:right w:val="outset" w:color="auto" w:sz="6" w:space="0"/>
            </w:tcBorders>
          </w:tcPr>
          <w:p w14:paraId="0E09B000">
            <w:pPr>
              <w:tabs>
                <w:tab w:val="left" w:pos="0"/>
                <w:tab w:val="left" w:pos="105"/>
                <w:tab w:val="left" w:pos="2685"/>
                <w:tab w:val="left" w:pos="20000"/>
              </w:tabs>
              <w:rPr>
                <w:rFonts w:ascii="Times New Roman" w:hAnsi="Times New Roman" w:eastAsia="Calibri"/>
                <w:b/>
                <w:i/>
              </w:rPr>
            </w:pPr>
            <w:r>
              <w:rPr>
                <w:rFonts w:ascii="Times New Roman" w:hAnsi="Times New Roman" w:eastAsia="Calibri"/>
                <w:b/>
                <w:i/>
              </w:rPr>
              <w:t>Цель</w:t>
            </w:r>
          </w:p>
        </w:tc>
        <w:tc>
          <w:tcPr>
            <w:tcW w:w="9497" w:type="dxa"/>
            <w:tcBorders>
              <w:top w:val="nil"/>
              <w:left w:val="outset" w:color="auto" w:sz="6" w:space="0"/>
              <w:bottom w:val="outset" w:color="auto" w:sz="6" w:space="0"/>
              <w:right w:val="outset" w:color="auto" w:sz="6" w:space="0"/>
            </w:tcBorders>
          </w:tcPr>
          <w:p w14:paraId="60409F34">
            <w:pPr>
              <w:tabs>
                <w:tab w:val="left" w:pos="0"/>
                <w:tab w:val="left" w:pos="2685"/>
              </w:tabs>
              <w:rPr>
                <w:rFonts w:ascii="Times New Roman" w:hAnsi="Times New Roman" w:eastAsia="Calibri"/>
              </w:rPr>
            </w:pPr>
            <w:r>
              <w:rPr>
                <w:rFonts w:ascii="Times New Roman" w:hAnsi="Times New Roman" w:eastAsia="Calibri"/>
              </w:rPr>
              <w:t>Развития выразительности речи у детей дошкольного возраста через театрализованную деятельность.</w:t>
            </w:r>
          </w:p>
        </w:tc>
      </w:tr>
      <w:tr w14:paraId="13A3AC40">
        <w:tblPrEx>
          <w:tblCellMar>
            <w:top w:w="15" w:type="dxa"/>
            <w:left w:w="15" w:type="dxa"/>
            <w:bottom w:w="15" w:type="dxa"/>
            <w:right w:w="15" w:type="dxa"/>
          </w:tblCellMar>
        </w:tblPrEx>
        <w:tc>
          <w:tcPr>
            <w:tcW w:w="1419" w:type="dxa"/>
            <w:tcBorders>
              <w:top w:val="nil"/>
              <w:left w:val="outset" w:color="auto" w:sz="6" w:space="0"/>
              <w:bottom w:val="outset" w:color="auto" w:sz="6" w:space="0"/>
              <w:right w:val="outset" w:color="auto" w:sz="6" w:space="0"/>
            </w:tcBorders>
          </w:tcPr>
          <w:p w14:paraId="308DF290">
            <w:pPr>
              <w:tabs>
                <w:tab w:val="left" w:pos="0"/>
                <w:tab w:val="left" w:pos="105"/>
                <w:tab w:val="left" w:pos="2685"/>
                <w:tab w:val="left" w:pos="20000"/>
              </w:tabs>
              <w:rPr>
                <w:rFonts w:ascii="Times New Roman" w:hAnsi="Times New Roman" w:eastAsia="Calibri"/>
                <w:b/>
                <w:i/>
              </w:rPr>
            </w:pPr>
            <w:r>
              <w:rPr>
                <w:rFonts w:ascii="Times New Roman" w:hAnsi="Times New Roman" w:eastAsia="Calibri"/>
                <w:b/>
                <w:i/>
              </w:rPr>
              <w:t xml:space="preserve">Задачи </w:t>
            </w:r>
          </w:p>
        </w:tc>
        <w:tc>
          <w:tcPr>
            <w:tcW w:w="9497" w:type="dxa"/>
            <w:tcBorders>
              <w:top w:val="nil"/>
              <w:left w:val="outset" w:color="auto" w:sz="6" w:space="0"/>
              <w:bottom w:val="outset" w:color="auto" w:sz="6" w:space="0"/>
              <w:right w:val="outset" w:color="auto" w:sz="6" w:space="0"/>
            </w:tcBorders>
          </w:tcPr>
          <w:p w14:paraId="06162C9C">
            <w:pPr>
              <w:pStyle w:val="8"/>
              <w:ind w:left="720"/>
              <w:rPr>
                <w:rFonts w:ascii="Times New Roman" w:hAnsi="Times New Roman"/>
              </w:rPr>
            </w:pPr>
            <w:r>
              <w:rPr>
                <w:rFonts w:ascii="Times New Roman" w:hAnsi="Times New Roman"/>
              </w:rPr>
              <w:t>В соответствии с ФОП ДО в содержание образовательного процесса включены следующие задачи:</w:t>
            </w:r>
          </w:p>
          <w:p w14:paraId="6D3D2717">
            <w:pPr>
              <w:pStyle w:val="8"/>
              <w:numPr>
                <w:ilvl w:val="0"/>
                <w:numId w:val="1"/>
              </w:numPr>
              <w:rPr>
                <w:rFonts w:ascii="Times New Roman" w:hAnsi="Times New Roman"/>
              </w:rPr>
            </w:pPr>
            <w:r>
              <w:rPr>
                <w:rFonts w:ascii="Times New Roman" w:hAnsi="Times New Roman"/>
              </w:rPr>
              <w:t>Изучить различные виды театрального искусства, среди них: ознакомление с кукольным театром, балетом, оперой и др. Для решения этой задачи приемлемо демонстрировать дошкольникам видеосюжеты постановок, иллюстрированный материал по темам, совершать виртуальные экскурсии.</w:t>
            </w:r>
          </w:p>
          <w:p w14:paraId="39704023">
            <w:pPr>
              <w:pStyle w:val="8"/>
              <w:numPr>
                <w:ilvl w:val="0"/>
                <w:numId w:val="1"/>
              </w:numPr>
              <w:rPr>
                <w:rFonts w:ascii="Times New Roman" w:hAnsi="Times New Roman"/>
              </w:rPr>
            </w:pPr>
            <w:r>
              <w:rPr>
                <w:rFonts w:ascii="Times New Roman" w:hAnsi="Times New Roman"/>
              </w:rPr>
              <w:t>Познакомить дошкольников с театральной терминологией, помочь им узнать суть таких понятий, как: акт, театральное ложе, антракт, кулисы и др.</w:t>
            </w:r>
          </w:p>
          <w:p w14:paraId="41C58076">
            <w:pPr>
              <w:pStyle w:val="8"/>
              <w:numPr>
                <w:ilvl w:val="0"/>
                <w:numId w:val="1"/>
              </w:numPr>
              <w:rPr>
                <w:rFonts w:ascii="Times New Roman" w:hAnsi="Times New Roman"/>
              </w:rPr>
            </w:pPr>
            <w:r>
              <w:rPr>
                <w:rFonts w:ascii="Times New Roman" w:hAnsi="Times New Roman"/>
              </w:rPr>
              <w:t>Повышать интерес к сценическому искусству. Решение этой задачи осуществимо через привлечение детей к участию в театральных постановках разного формата.</w:t>
            </w:r>
          </w:p>
          <w:p w14:paraId="4549170A">
            <w:pPr>
              <w:pStyle w:val="8"/>
              <w:numPr>
                <w:ilvl w:val="0"/>
                <w:numId w:val="1"/>
              </w:numPr>
              <w:rPr>
                <w:rFonts w:ascii="Times New Roman" w:hAnsi="Times New Roman"/>
              </w:rPr>
            </w:pPr>
            <w:r>
              <w:rPr>
                <w:rFonts w:ascii="Times New Roman" w:hAnsi="Times New Roman"/>
              </w:rPr>
              <w:t>Содействовать формированию навыков оперирования с воображаемыми предметами и предметами – заместителями, одновременно развивая фантазию.</w:t>
            </w:r>
          </w:p>
          <w:p w14:paraId="0EF0D80B">
            <w:pPr>
              <w:pStyle w:val="8"/>
              <w:numPr>
                <w:ilvl w:val="0"/>
                <w:numId w:val="1"/>
              </w:numPr>
              <w:rPr>
                <w:rFonts w:ascii="Times New Roman" w:hAnsi="Times New Roman"/>
              </w:rPr>
            </w:pPr>
            <w:r>
              <w:rPr>
                <w:rFonts w:ascii="Times New Roman" w:hAnsi="Times New Roman"/>
              </w:rPr>
              <w:t>Поддерживать творческую инициативу каждого ребёнка. При этом к окончанию периода дошкольного детства дети должны овладеть умением распределять роли между собой, знать о функционале театральных профессий: режиссера, сценариста, актеров.</w:t>
            </w:r>
          </w:p>
          <w:p w14:paraId="49A732D5">
            <w:pPr>
              <w:pStyle w:val="8"/>
              <w:numPr>
                <w:ilvl w:val="0"/>
                <w:numId w:val="1"/>
              </w:numPr>
              <w:rPr>
                <w:rFonts w:ascii="Times New Roman" w:hAnsi="Times New Roman"/>
              </w:rPr>
            </w:pPr>
            <w:r>
              <w:rPr>
                <w:rFonts w:ascii="Times New Roman" w:hAnsi="Times New Roman"/>
              </w:rPr>
              <w:t>Содействовать развитию социально значимых личностных качеств, коммуникативных компетенций, партнерских взаимоотношений.</w:t>
            </w:r>
          </w:p>
          <w:p w14:paraId="5D01A5A8">
            <w:pPr>
              <w:pStyle w:val="8"/>
              <w:numPr>
                <w:ilvl w:val="0"/>
                <w:numId w:val="1"/>
              </w:numPr>
              <w:rPr>
                <w:rFonts w:ascii="Times New Roman" w:hAnsi="Times New Roman"/>
              </w:rPr>
            </w:pPr>
            <w:r>
              <w:rPr>
                <w:rFonts w:ascii="Times New Roman" w:hAnsi="Times New Roman"/>
              </w:rPr>
              <w:t>Содействовать развитию навыков невербального общения.</w:t>
            </w:r>
          </w:p>
          <w:p w14:paraId="0C162135">
            <w:pPr>
              <w:pStyle w:val="8"/>
              <w:ind w:left="360"/>
              <w:rPr>
                <w:rFonts w:ascii="Times New Roman" w:hAnsi="Times New Roman"/>
              </w:rPr>
            </w:pPr>
          </w:p>
          <w:p w14:paraId="0C369CF6">
            <w:pPr>
              <w:pStyle w:val="8"/>
              <w:ind w:left="720"/>
              <w:rPr>
                <w:rFonts w:ascii="Times New Roman" w:hAnsi="Times New Roman"/>
              </w:rPr>
            </w:pPr>
          </w:p>
        </w:tc>
      </w:tr>
      <w:tr w14:paraId="3117E914">
        <w:tblPrEx>
          <w:tblCellMar>
            <w:top w:w="15" w:type="dxa"/>
            <w:left w:w="15" w:type="dxa"/>
            <w:bottom w:w="15" w:type="dxa"/>
            <w:right w:w="15" w:type="dxa"/>
          </w:tblCellMar>
        </w:tblPrEx>
        <w:tc>
          <w:tcPr>
            <w:tcW w:w="1419" w:type="dxa"/>
            <w:tcBorders>
              <w:top w:val="nil"/>
              <w:left w:val="outset" w:color="auto" w:sz="6" w:space="0"/>
              <w:bottom w:val="outset" w:color="auto" w:sz="6" w:space="0"/>
              <w:right w:val="outset" w:color="auto" w:sz="6" w:space="0"/>
            </w:tcBorders>
          </w:tcPr>
          <w:p w14:paraId="5EC91A60">
            <w:pPr>
              <w:tabs>
                <w:tab w:val="left" w:pos="0"/>
                <w:tab w:val="left" w:pos="105"/>
                <w:tab w:val="left" w:pos="2685"/>
                <w:tab w:val="left" w:pos="20000"/>
              </w:tabs>
              <w:rPr>
                <w:rFonts w:ascii="Times New Roman" w:hAnsi="Times New Roman" w:eastAsia="Calibri"/>
                <w:b/>
                <w:i/>
              </w:rPr>
            </w:pPr>
            <w:r>
              <w:rPr>
                <w:rFonts w:ascii="Times New Roman" w:hAnsi="Times New Roman" w:eastAsia="Calibri"/>
                <w:b/>
                <w:i/>
              </w:rPr>
              <w:t>Содержание</w:t>
            </w:r>
          </w:p>
          <w:p w14:paraId="109030F0">
            <w:pPr>
              <w:tabs>
                <w:tab w:val="left" w:pos="0"/>
                <w:tab w:val="left" w:pos="105"/>
                <w:tab w:val="left" w:pos="2685"/>
                <w:tab w:val="left" w:pos="20000"/>
              </w:tabs>
              <w:rPr>
                <w:rFonts w:ascii="Times New Roman" w:hAnsi="Times New Roman" w:eastAsia="Calibri"/>
                <w:i/>
              </w:rPr>
            </w:pPr>
          </w:p>
        </w:tc>
        <w:tc>
          <w:tcPr>
            <w:tcW w:w="9497" w:type="dxa"/>
            <w:tcBorders>
              <w:top w:val="nil"/>
              <w:left w:val="outset" w:color="auto" w:sz="6" w:space="0"/>
              <w:bottom w:val="outset" w:color="auto" w:sz="6" w:space="0"/>
              <w:right w:val="outset" w:color="auto" w:sz="6" w:space="0"/>
            </w:tcBorders>
          </w:tcPr>
          <w:p w14:paraId="3597B4CB">
            <w:pPr>
              <w:tabs>
                <w:tab w:val="left" w:pos="0"/>
                <w:tab w:val="left" w:pos="2685"/>
              </w:tabs>
              <w:jc w:val="both"/>
              <w:rPr>
                <w:rFonts w:ascii="Times New Roman" w:hAnsi="Times New Roman" w:eastAsia="Calibri"/>
              </w:rPr>
            </w:pPr>
            <w:r>
              <w:rPr>
                <w:rFonts w:ascii="Times New Roman" w:hAnsi="Times New Roman" w:eastAsia="Calibri"/>
              </w:rPr>
              <w:t>В условиях реализации ФОП ДО эта деятельность остается актуальной, по причине чего в детских садах создаются оптимальные условия для ее развития. Отметим, что в систему организованного обучения она не включена, но ее применение актуально при подготовке к праздникам, а также в условиях реализации дополнительного образования.</w:t>
            </w:r>
          </w:p>
          <w:p w14:paraId="2F5FEF04">
            <w:pPr>
              <w:tabs>
                <w:tab w:val="left" w:pos="0"/>
                <w:tab w:val="left" w:pos="2685"/>
              </w:tabs>
              <w:jc w:val="both"/>
              <w:rPr>
                <w:rFonts w:ascii="Times New Roman" w:hAnsi="Times New Roman" w:eastAsia="Calibri"/>
              </w:rPr>
            </w:pPr>
            <w:r>
              <w:rPr>
                <w:rFonts w:ascii="Times New Roman" w:hAnsi="Times New Roman" w:eastAsia="Calibri"/>
              </w:rPr>
              <w:t xml:space="preserve">Содержание работы направлено на развитие выразительность речи, через воплощение в художественные образы посредством театрализованных игр, воспитание навыков театральной культуры. </w:t>
            </w:r>
          </w:p>
        </w:tc>
      </w:tr>
      <w:tr w14:paraId="25ACCBD0">
        <w:tblPrEx>
          <w:tblCellMar>
            <w:top w:w="15" w:type="dxa"/>
            <w:left w:w="15" w:type="dxa"/>
            <w:bottom w:w="15" w:type="dxa"/>
            <w:right w:w="15" w:type="dxa"/>
          </w:tblCellMar>
        </w:tblPrEx>
        <w:tc>
          <w:tcPr>
            <w:tcW w:w="1419" w:type="dxa"/>
            <w:tcBorders>
              <w:top w:val="nil"/>
              <w:left w:val="outset" w:color="auto" w:sz="6" w:space="0"/>
              <w:bottom w:val="outset" w:color="auto" w:sz="6" w:space="0"/>
              <w:right w:val="outset" w:color="auto" w:sz="6" w:space="0"/>
            </w:tcBorders>
          </w:tcPr>
          <w:p w14:paraId="72A9EFD8">
            <w:pPr>
              <w:tabs>
                <w:tab w:val="left" w:pos="0"/>
                <w:tab w:val="left" w:pos="105"/>
                <w:tab w:val="left" w:pos="2685"/>
                <w:tab w:val="left" w:pos="20000"/>
              </w:tabs>
              <w:rPr>
                <w:rFonts w:ascii="Times New Roman" w:hAnsi="Times New Roman" w:eastAsia="Calibri"/>
                <w:b/>
                <w:i/>
              </w:rPr>
            </w:pPr>
            <w:r>
              <w:rPr>
                <w:rFonts w:ascii="Times New Roman" w:hAnsi="Times New Roman" w:eastAsia="Calibri"/>
                <w:b/>
                <w:i/>
              </w:rPr>
              <w:t>Средства</w:t>
            </w:r>
          </w:p>
        </w:tc>
        <w:tc>
          <w:tcPr>
            <w:tcW w:w="9497" w:type="dxa"/>
            <w:tcBorders>
              <w:top w:val="nil"/>
              <w:left w:val="outset" w:color="auto" w:sz="6" w:space="0"/>
              <w:bottom w:val="outset" w:color="auto" w:sz="6" w:space="0"/>
              <w:right w:val="outset" w:color="auto" w:sz="6" w:space="0"/>
            </w:tcBorders>
          </w:tcPr>
          <w:p w14:paraId="042F51E2">
            <w:pPr>
              <w:tabs>
                <w:tab w:val="left" w:pos="0"/>
                <w:tab w:val="left" w:pos="2685"/>
              </w:tabs>
              <w:jc w:val="both"/>
              <w:rPr>
                <w:rFonts w:ascii="Times New Roman" w:hAnsi="Times New Roman" w:eastAsia="Calibri"/>
              </w:rPr>
            </w:pPr>
            <w:r>
              <w:rPr>
                <w:rFonts w:ascii="Times New Roman" w:hAnsi="Times New Roman" w:eastAsia="Calibri"/>
              </w:rPr>
              <w:t>Наглядные, технические, художественные, электронные образовательные ресурсы</w:t>
            </w:r>
          </w:p>
        </w:tc>
      </w:tr>
      <w:tr w14:paraId="6315200C">
        <w:tblPrEx>
          <w:tblCellMar>
            <w:top w:w="15" w:type="dxa"/>
            <w:left w:w="15" w:type="dxa"/>
            <w:bottom w:w="15" w:type="dxa"/>
            <w:right w:w="15" w:type="dxa"/>
          </w:tblCellMar>
        </w:tblPrEx>
        <w:tc>
          <w:tcPr>
            <w:tcW w:w="1419" w:type="dxa"/>
            <w:tcBorders>
              <w:top w:val="nil"/>
              <w:left w:val="outset" w:color="auto" w:sz="6" w:space="0"/>
              <w:bottom w:val="outset" w:color="auto" w:sz="6" w:space="0"/>
              <w:right w:val="outset" w:color="auto" w:sz="6" w:space="0"/>
            </w:tcBorders>
          </w:tcPr>
          <w:p w14:paraId="052D18F5">
            <w:pPr>
              <w:tabs>
                <w:tab w:val="left" w:pos="0"/>
                <w:tab w:val="left" w:pos="105"/>
                <w:tab w:val="left" w:pos="2685"/>
                <w:tab w:val="left" w:pos="20000"/>
              </w:tabs>
              <w:rPr>
                <w:rFonts w:ascii="Times New Roman" w:hAnsi="Times New Roman" w:eastAsia="Calibri"/>
                <w:b/>
                <w:i/>
              </w:rPr>
            </w:pPr>
            <w:r>
              <w:rPr>
                <w:rFonts w:ascii="Times New Roman" w:hAnsi="Times New Roman" w:eastAsia="Calibri"/>
                <w:b/>
                <w:i/>
              </w:rPr>
              <w:t>Формы</w:t>
            </w:r>
          </w:p>
        </w:tc>
        <w:tc>
          <w:tcPr>
            <w:tcW w:w="9497" w:type="dxa"/>
            <w:tcBorders>
              <w:top w:val="nil"/>
              <w:left w:val="outset" w:color="auto" w:sz="6" w:space="0"/>
              <w:bottom w:val="outset" w:color="auto" w:sz="6" w:space="0"/>
              <w:right w:val="outset" w:color="auto" w:sz="6" w:space="0"/>
            </w:tcBorders>
          </w:tcPr>
          <w:p w14:paraId="22E7806F">
            <w:pPr>
              <w:contextualSpacing/>
              <w:jc w:val="both"/>
              <w:rPr>
                <w:rFonts w:ascii="Times New Roman" w:hAnsi="Times New Roman" w:eastAsia="Calibri"/>
                <w:color w:val="1E1C11"/>
              </w:rPr>
            </w:pPr>
            <w:r>
              <w:rPr>
                <w:rFonts w:ascii="Times New Roman" w:hAnsi="Times New Roman" w:eastAsia="Calibri"/>
                <w:color w:val="000000"/>
              </w:rPr>
              <w:t>Игры на снятие мышечного напряжения, пальчиковый игротренинг, артикуляционная, д</w:t>
            </w:r>
            <w:r>
              <w:rPr>
                <w:rStyle w:val="10"/>
                <w:rFonts w:ascii="Times New Roman" w:hAnsi="Times New Roman" w:eastAsia="Calibri"/>
                <w:color w:val="000000"/>
              </w:rPr>
              <w:t>ыхательная</w:t>
            </w:r>
            <w:r>
              <w:rPr>
                <w:rFonts w:ascii="Times New Roman" w:hAnsi="Times New Roman" w:eastAsia="Calibri"/>
                <w:color w:val="000000"/>
              </w:rPr>
              <w:t xml:space="preserve"> гимнастика. </w:t>
            </w:r>
            <w:r>
              <w:rPr>
                <w:rStyle w:val="10"/>
                <w:rFonts w:ascii="Times New Roman" w:hAnsi="Times New Roman" w:eastAsia="Calibri"/>
                <w:color w:val="000000"/>
              </w:rPr>
              <w:t xml:space="preserve">Прослушивание, просмотр сказок, потешек, стихотворений, режиссерская, сюжетно-ролевая </w:t>
            </w:r>
            <w:r>
              <w:rPr>
                <w:rFonts w:ascii="Times New Roman" w:hAnsi="Times New Roman" w:eastAsia="Calibri"/>
                <w:color w:val="1E1C11"/>
              </w:rPr>
              <w:t>игра,</w:t>
            </w:r>
            <w:r>
              <w:rPr>
                <w:rFonts w:ascii="Times New Roman" w:hAnsi="Times New Roman" w:eastAsia="Calibri"/>
              </w:rPr>
              <w:t xml:space="preserve"> </w:t>
            </w:r>
            <w:r>
              <w:rPr>
                <w:rFonts w:ascii="Times New Roman" w:hAnsi="Times New Roman" w:eastAsia="Calibri"/>
                <w:color w:val="1E1C11"/>
              </w:rPr>
              <w:t xml:space="preserve">творческая продуктивная деятельность, мини-инсценировки, мини-диалоги, </w:t>
            </w:r>
            <w:r>
              <w:rPr>
                <w:rStyle w:val="10"/>
                <w:rFonts w:ascii="Times New Roman" w:hAnsi="Times New Roman" w:eastAsia="Calibri"/>
                <w:color w:val="000000"/>
              </w:rPr>
              <w:t>пантомимические этюды и упражнения,</w:t>
            </w:r>
            <w:r>
              <w:rPr>
                <w:rFonts w:ascii="Times New Roman" w:hAnsi="Times New Roman" w:eastAsia="Calibri"/>
                <w:color w:val="1E1C11"/>
              </w:rPr>
              <w:t xml:space="preserve"> спектакли, развлечения, праздники.</w:t>
            </w:r>
          </w:p>
        </w:tc>
      </w:tr>
      <w:tr w14:paraId="3300D5CE">
        <w:tblPrEx>
          <w:tblCellMar>
            <w:top w:w="15" w:type="dxa"/>
            <w:left w:w="15" w:type="dxa"/>
            <w:bottom w:w="15" w:type="dxa"/>
            <w:right w:w="15" w:type="dxa"/>
          </w:tblCellMar>
        </w:tblPrEx>
        <w:tc>
          <w:tcPr>
            <w:tcW w:w="1419" w:type="dxa"/>
            <w:tcBorders>
              <w:top w:val="nil"/>
              <w:left w:val="outset" w:color="auto" w:sz="6" w:space="0"/>
              <w:bottom w:val="outset" w:color="auto" w:sz="6" w:space="0"/>
              <w:right w:val="outset" w:color="auto" w:sz="6" w:space="0"/>
            </w:tcBorders>
          </w:tcPr>
          <w:p w14:paraId="6AC04D2B">
            <w:pPr>
              <w:tabs>
                <w:tab w:val="left" w:pos="0"/>
                <w:tab w:val="left" w:pos="105"/>
                <w:tab w:val="left" w:pos="2685"/>
                <w:tab w:val="left" w:pos="20000"/>
              </w:tabs>
              <w:rPr>
                <w:rFonts w:ascii="Times New Roman" w:hAnsi="Times New Roman" w:eastAsia="Calibri"/>
                <w:b/>
                <w:i/>
              </w:rPr>
            </w:pPr>
            <w:r>
              <w:rPr>
                <w:rFonts w:ascii="Times New Roman" w:hAnsi="Times New Roman" w:eastAsia="Calibri"/>
                <w:b/>
                <w:i/>
              </w:rPr>
              <w:t xml:space="preserve">    Методы, </w:t>
            </w:r>
          </w:p>
          <w:p w14:paraId="71393C62">
            <w:pPr>
              <w:tabs>
                <w:tab w:val="left" w:pos="0"/>
                <w:tab w:val="left" w:pos="105"/>
                <w:tab w:val="left" w:pos="2685"/>
                <w:tab w:val="left" w:pos="20000"/>
              </w:tabs>
              <w:rPr>
                <w:rFonts w:ascii="Times New Roman" w:hAnsi="Times New Roman" w:eastAsia="Calibri"/>
                <w:b/>
                <w:i/>
              </w:rPr>
            </w:pPr>
            <w:r>
              <w:rPr>
                <w:rFonts w:ascii="Times New Roman" w:hAnsi="Times New Roman" w:eastAsia="Calibri"/>
                <w:b/>
                <w:i/>
              </w:rPr>
              <w:t xml:space="preserve">     приемы</w:t>
            </w:r>
          </w:p>
        </w:tc>
        <w:tc>
          <w:tcPr>
            <w:tcW w:w="9497" w:type="dxa"/>
            <w:tcBorders>
              <w:top w:val="nil"/>
              <w:left w:val="outset" w:color="auto" w:sz="6" w:space="0"/>
              <w:bottom w:val="outset" w:color="auto" w:sz="6" w:space="0"/>
              <w:right w:val="outset" w:color="auto" w:sz="6" w:space="0"/>
            </w:tcBorders>
          </w:tcPr>
          <w:p w14:paraId="12B0386B">
            <w:pPr>
              <w:tabs>
                <w:tab w:val="left" w:pos="0"/>
                <w:tab w:val="left" w:pos="2685"/>
              </w:tabs>
              <w:rPr>
                <w:rFonts w:ascii="Times New Roman" w:hAnsi="Times New Roman" w:eastAsia="Calibri"/>
              </w:rPr>
            </w:pPr>
            <w:r>
              <w:rPr>
                <w:rFonts w:ascii="Times New Roman" w:hAnsi="Times New Roman" w:eastAsia="Calibri"/>
              </w:rPr>
              <w:t>Дидактические и педагогические методы: наглядные, практические, словесные. Специфические методы: этюд, метод ассоциаций, метод драматизаций</w:t>
            </w:r>
          </w:p>
        </w:tc>
      </w:tr>
      <w:tr w14:paraId="2F1BDE31">
        <w:tblPrEx>
          <w:tblCellMar>
            <w:top w:w="15" w:type="dxa"/>
            <w:left w:w="15" w:type="dxa"/>
            <w:bottom w:w="15" w:type="dxa"/>
            <w:right w:w="15" w:type="dxa"/>
          </w:tblCellMar>
        </w:tblPrEx>
        <w:tc>
          <w:tcPr>
            <w:tcW w:w="1419" w:type="dxa"/>
            <w:tcBorders>
              <w:top w:val="nil"/>
              <w:left w:val="outset" w:color="auto" w:sz="6" w:space="0"/>
              <w:bottom w:val="outset" w:color="auto" w:sz="6" w:space="0"/>
              <w:right w:val="outset" w:color="auto" w:sz="6" w:space="0"/>
            </w:tcBorders>
          </w:tcPr>
          <w:p w14:paraId="552B4685">
            <w:pPr>
              <w:tabs>
                <w:tab w:val="left" w:pos="0"/>
                <w:tab w:val="left" w:pos="105"/>
                <w:tab w:val="left" w:pos="2685"/>
                <w:tab w:val="left" w:pos="20000"/>
              </w:tabs>
              <w:rPr>
                <w:rFonts w:ascii="Times New Roman" w:hAnsi="Times New Roman" w:eastAsia="Calibri"/>
                <w:b/>
                <w:i/>
              </w:rPr>
            </w:pPr>
            <w:r>
              <w:rPr>
                <w:rFonts w:ascii="Times New Roman" w:hAnsi="Times New Roman" w:eastAsia="Calibri"/>
                <w:b/>
                <w:i/>
              </w:rPr>
              <w:t xml:space="preserve">  Технологии</w:t>
            </w:r>
          </w:p>
        </w:tc>
        <w:tc>
          <w:tcPr>
            <w:tcW w:w="9497" w:type="dxa"/>
            <w:tcBorders>
              <w:top w:val="nil"/>
              <w:left w:val="outset" w:color="auto" w:sz="6" w:space="0"/>
              <w:bottom w:val="outset" w:color="auto" w:sz="6" w:space="0"/>
              <w:right w:val="outset" w:color="auto" w:sz="6" w:space="0"/>
            </w:tcBorders>
          </w:tcPr>
          <w:p w14:paraId="0FFBE45B">
            <w:pPr>
              <w:tabs>
                <w:tab w:val="left" w:pos="0"/>
                <w:tab w:val="left" w:pos="2685"/>
              </w:tabs>
              <w:rPr>
                <w:rFonts w:ascii="Times New Roman" w:hAnsi="Times New Roman" w:eastAsia="Calibri"/>
              </w:rPr>
            </w:pPr>
            <w:r>
              <w:rPr>
                <w:rFonts w:ascii="Times New Roman" w:hAnsi="Times New Roman" w:eastAsia="Calibri"/>
              </w:rPr>
              <w:t>ИКТ, технология личностно-ориентированного подхода, технология «Портфолио», технология моделирования</w:t>
            </w:r>
          </w:p>
        </w:tc>
      </w:tr>
      <w:tr w14:paraId="29062DF3">
        <w:tblPrEx>
          <w:tblCellMar>
            <w:top w:w="15" w:type="dxa"/>
            <w:left w:w="15" w:type="dxa"/>
            <w:bottom w:w="15" w:type="dxa"/>
            <w:right w:w="15" w:type="dxa"/>
          </w:tblCellMar>
        </w:tblPrEx>
        <w:tc>
          <w:tcPr>
            <w:tcW w:w="1419" w:type="dxa"/>
            <w:tcBorders>
              <w:top w:val="nil"/>
              <w:left w:val="outset" w:color="auto" w:sz="6" w:space="0"/>
              <w:bottom w:val="outset" w:color="auto" w:sz="6" w:space="0"/>
              <w:right w:val="outset" w:color="auto" w:sz="6" w:space="0"/>
            </w:tcBorders>
          </w:tcPr>
          <w:p w14:paraId="73D8F3E6">
            <w:pPr>
              <w:tabs>
                <w:tab w:val="left" w:pos="0"/>
                <w:tab w:val="left" w:pos="105"/>
                <w:tab w:val="left" w:pos="2685"/>
                <w:tab w:val="left" w:pos="20000"/>
              </w:tabs>
              <w:jc w:val="both"/>
              <w:rPr>
                <w:rFonts w:ascii="Times New Roman" w:hAnsi="Times New Roman" w:eastAsia="Calibri"/>
                <w:b/>
                <w:i/>
              </w:rPr>
            </w:pPr>
          </w:p>
          <w:p w14:paraId="45CCD624">
            <w:pPr>
              <w:tabs>
                <w:tab w:val="left" w:pos="0"/>
                <w:tab w:val="left" w:pos="105"/>
                <w:tab w:val="left" w:pos="2685"/>
                <w:tab w:val="left" w:pos="20000"/>
              </w:tabs>
              <w:jc w:val="both"/>
              <w:rPr>
                <w:rFonts w:ascii="Times New Roman" w:hAnsi="Times New Roman" w:eastAsia="Calibri"/>
                <w:b/>
                <w:i/>
              </w:rPr>
            </w:pPr>
            <w:r>
              <w:rPr>
                <w:rFonts w:ascii="Times New Roman" w:hAnsi="Times New Roman" w:eastAsia="Calibri"/>
                <w:b/>
                <w:i/>
              </w:rPr>
              <w:t xml:space="preserve">   Результат</w:t>
            </w:r>
          </w:p>
        </w:tc>
        <w:tc>
          <w:tcPr>
            <w:tcW w:w="9497" w:type="dxa"/>
            <w:tcBorders>
              <w:top w:val="nil"/>
              <w:left w:val="outset" w:color="auto" w:sz="6" w:space="0"/>
              <w:bottom w:val="outset" w:color="auto" w:sz="6" w:space="0"/>
              <w:right w:val="outset" w:color="auto" w:sz="6" w:space="0"/>
            </w:tcBorders>
          </w:tcPr>
          <w:p w14:paraId="2F2B2CBA">
            <w:pPr>
              <w:pStyle w:val="8"/>
              <w:tabs>
                <w:tab w:val="left" w:pos="0"/>
                <w:tab w:val="left" w:pos="2685"/>
              </w:tabs>
              <w:jc w:val="both"/>
              <w:rPr>
                <w:rFonts w:ascii="Times New Roman" w:hAnsi="Times New Roman" w:eastAsia="Calibri"/>
              </w:rPr>
            </w:pPr>
            <w:r>
              <w:rPr>
                <w:rFonts w:ascii="Times New Roman" w:hAnsi="Times New Roman" w:eastAsia="Calibri"/>
              </w:rPr>
              <w:t>Дети  младшего дошкольного возраста:</w:t>
            </w:r>
          </w:p>
          <w:p w14:paraId="3D8BFCD6">
            <w:pPr>
              <w:pStyle w:val="8"/>
              <w:numPr>
                <w:ilvl w:val="0"/>
                <w:numId w:val="2"/>
              </w:numPr>
              <w:tabs>
                <w:tab w:val="left" w:pos="0"/>
                <w:tab w:val="left" w:pos="2685"/>
              </w:tabs>
              <w:jc w:val="both"/>
              <w:rPr>
                <w:rFonts w:ascii="Times New Roman" w:hAnsi="Times New Roman" w:eastAsia="Calibri"/>
              </w:rPr>
            </w:pPr>
            <w:r>
              <w:rPr>
                <w:rFonts w:ascii="Times New Roman" w:hAnsi="Times New Roman" w:eastAsia="Calibri"/>
              </w:rPr>
              <w:t>Проявляют интерес к театрализованной деятельности, желание попробовать себя в разных ролях.</w:t>
            </w:r>
          </w:p>
          <w:p w14:paraId="167FE60B">
            <w:pPr>
              <w:pStyle w:val="8"/>
              <w:numPr>
                <w:ilvl w:val="0"/>
                <w:numId w:val="2"/>
              </w:numPr>
              <w:tabs>
                <w:tab w:val="left" w:pos="0"/>
                <w:tab w:val="left" w:pos="2685"/>
              </w:tabs>
              <w:jc w:val="both"/>
              <w:rPr>
                <w:rFonts w:ascii="Times New Roman" w:hAnsi="Times New Roman" w:eastAsia="Calibri"/>
              </w:rPr>
            </w:pPr>
            <w:r>
              <w:rPr>
                <w:rFonts w:ascii="Times New Roman" w:hAnsi="Times New Roman" w:eastAsia="Calibri"/>
              </w:rPr>
              <w:t>Проявляют умение выразительно передавать диалоги действующих лиц, пересказывать содержание произведений.</w:t>
            </w:r>
          </w:p>
          <w:p w14:paraId="283FFCDD">
            <w:pPr>
              <w:pStyle w:val="8"/>
              <w:numPr>
                <w:ilvl w:val="0"/>
                <w:numId w:val="2"/>
              </w:numPr>
              <w:tabs>
                <w:tab w:val="left" w:pos="0"/>
                <w:tab w:val="left" w:pos="2685"/>
              </w:tabs>
              <w:jc w:val="both"/>
              <w:rPr>
                <w:rFonts w:ascii="Times New Roman" w:hAnsi="Times New Roman" w:eastAsia="Calibri"/>
              </w:rPr>
            </w:pPr>
            <w:r>
              <w:rPr>
                <w:rFonts w:ascii="Times New Roman" w:hAnsi="Times New Roman" w:eastAsia="Calibri"/>
              </w:rPr>
              <w:t>Эмоционально воспринимают художественные произведения и интонационную выразительность речи.</w:t>
            </w:r>
          </w:p>
          <w:p w14:paraId="4DB3E1E6">
            <w:pPr>
              <w:pStyle w:val="8"/>
              <w:numPr>
                <w:ilvl w:val="0"/>
                <w:numId w:val="2"/>
              </w:numPr>
              <w:tabs>
                <w:tab w:val="left" w:pos="0"/>
                <w:tab w:val="left" w:pos="2685"/>
              </w:tabs>
              <w:jc w:val="both"/>
              <w:rPr>
                <w:rFonts w:ascii="Times New Roman" w:hAnsi="Times New Roman" w:eastAsia="Calibri"/>
              </w:rPr>
            </w:pPr>
            <w:r>
              <w:rPr>
                <w:rFonts w:ascii="Times New Roman" w:hAnsi="Times New Roman" w:eastAsia="Calibri"/>
              </w:rPr>
              <w:t>Эмоционально передают диалог сказочных героев.</w:t>
            </w:r>
          </w:p>
          <w:p w14:paraId="024B539E">
            <w:pPr>
              <w:pStyle w:val="8"/>
              <w:numPr>
                <w:ilvl w:val="0"/>
                <w:numId w:val="2"/>
              </w:numPr>
              <w:tabs>
                <w:tab w:val="left" w:pos="0"/>
                <w:tab w:val="left" w:pos="2685"/>
              </w:tabs>
              <w:jc w:val="both"/>
              <w:rPr>
                <w:rFonts w:ascii="Times New Roman" w:hAnsi="Times New Roman" w:eastAsia="Calibri"/>
              </w:rPr>
            </w:pPr>
            <w:r>
              <w:rPr>
                <w:rFonts w:ascii="Times New Roman" w:hAnsi="Times New Roman" w:eastAsia="Calibri"/>
              </w:rPr>
              <w:t>Проявляют творческую самостоятельность,  артистические качества, доброжелательность при общении  друг с другом, уверенность в себе.</w:t>
            </w:r>
          </w:p>
          <w:p w14:paraId="4230B680">
            <w:pPr>
              <w:widowControl w:val="0"/>
              <w:tabs>
                <w:tab w:val="left" w:pos="255"/>
                <w:tab w:val="left" w:pos="5760"/>
                <w:tab w:val="left" w:pos="10000"/>
                <w:tab w:val="left" w:pos="31680"/>
              </w:tabs>
              <w:autoSpaceDE w:val="0"/>
              <w:autoSpaceDN w:val="0"/>
              <w:adjustRightInd w:val="0"/>
              <w:jc w:val="both"/>
              <w:rPr>
                <w:rFonts w:ascii="Times New Roman" w:hAnsi="Times New Roman" w:eastAsia="Calibri"/>
              </w:rPr>
            </w:pPr>
            <w:r>
              <w:rPr>
                <w:rFonts w:ascii="Times New Roman" w:hAnsi="Times New Roman" w:eastAsia="Calibri"/>
                <w:b/>
              </w:rPr>
              <w:t>Результаты освоения дополнительной общеобразовательной программы:</w:t>
            </w:r>
            <w:r>
              <w:rPr>
                <w:rFonts w:ascii="Times New Roman" w:hAnsi="Times New Roman" w:eastAsia="Calibri"/>
              </w:rPr>
              <w:t xml:space="preserve"> «Буратино » показывают:</w:t>
            </w:r>
          </w:p>
          <w:p w14:paraId="6429D00C">
            <w:pPr>
              <w:widowControl w:val="0"/>
              <w:tabs>
                <w:tab w:val="left" w:pos="255"/>
                <w:tab w:val="left" w:pos="5760"/>
                <w:tab w:val="left" w:pos="10000"/>
                <w:tab w:val="left" w:pos="31680"/>
              </w:tabs>
              <w:autoSpaceDE w:val="0"/>
              <w:autoSpaceDN w:val="0"/>
              <w:adjustRightInd w:val="0"/>
              <w:contextualSpacing/>
              <w:rPr>
                <w:rFonts w:ascii="Times New Roman" w:hAnsi="Times New Roman" w:eastAsia="Calibri"/>
              </w:rPr>
            </w:pPr>
            <w:r>
              <w:rPr>
                <w:rFonts w:ascii="Times New Roman" w:hAnsi="Times New Roman" w:eastAsia="Calibri"/>
              </w:rPr>
              <w:t>Освоил полностью:74%</w:t>
            </w:r>
          </w:p>
          <w:p w14:paraId="3978D945">
            <w:pPr>
              <w:widowControl w:val="0"/>
              <w:tabs>
                <w:tab w:val="left" w:pos="255"/>
                <w:tab w:val="left" w:pos="5760"/>
                <w:tab w:val="left" w:pos="10000"/>
                <w:tab w:val="left" w:pos="31680"/>
              </w:tabs>
              <w:autoSpaceDE w:val="0"/>
              <w:autoSpaceDN w:val="0"/>
              <w:adjustRightInd w:val="0"/>
              <w:contextualSpacing/>
              <w:rPr>
                <w:rFonts w:ascii="Times New Roman" w:hAnsi="Times New Roman" w:eastAsia="Calibri"/>
              </w:rPr>
            </w:pPr>
            <w:r>
              <w:rPr>
                <w:rFonts w:ascii="Times New Roman" w:hAnsi="Times New Roman" w:eastAsia="Calibri"/>
              </w:rPr>
              <w:t>Освоил частично: 26%</w:t>
            </w:r>
          </w:p>
          <w:p w14:paraId="1DEFE2FD">
            <w:pPr>
              <w:widowControl w:val="0"/>
              <w:tabs>
                <w:tab w:val="left" w:pos="255"/>
                <w:tab w:val="left" w:pos="10000"/>
              </w:tabs>
              <w:autoSpaceDE w:val="0"/>
              <w:autoSpaceDN w:val="0"/>
              <w:adjustRightInd w:val="0"/>
              <w:contextualSpacing/>
              <w:rPr>
                <w:rFonts w:ascii="Times New Roman" w:hAnsi="Times New Roman" w:eastAsia="Calibri"/>
              </w:rPr>
            </w:pPr>
            <w:r>
              <w:rPr>
                <w:rFonts w:ascii="Times New Roman" w:hAnsi="Times New Roman" w:eastAsia="Calibri"/>
              </w:rPr>
              <w:t>Требует внимания: 0%</w:t>
            </w:r>
          </w:p>
          <w:p w14:paraId="35E81D26">
            <w:pPr>
              <w:jc w:val="both"/>
              <w:rPr>
                <w:rFonts w:ascii="Times New Roman" w:hAnsi="Times New Roman" w:eastAsia="Calibri"/>
              </w:rPr>
            </w:pPr>
          </w:p>
        </w:tc>
      </w:tr>
    </w:tbl>
    <w:p w14:paraId="7A61E208">
      <w:pPr>
        <w:tabs>
          <w:tab w:val="left" w:pos="0"/>
          <w:tab w:val="left" w:pos="2685"/>
        </w:tabs>
        <w:contextualSpacing/>
        <w:rPr>
          <w:rFonts w:ascii="Times New Roman" w:hAnsi="Times New Roman" w:eastAsia="Calibri"/>
          <w:b/>
        </w:rPr>
      </w:pPr>
      <w:r>
        <w:rPr>
          <w:rFonts w:ascii="Times New Roman" w:hAnsi="Times New Roman" w:eastAsia="Calibri"/>
          <w:b/>
        </w:rPr>
        <w:t xml:space="preserve"> </w:t>
      </w:r>
    </w:p>
    <w:p w14:paraId="69CD42BA">
      <w:pPr>
        <w:tabs>
          <w:tab w:val="left" w:pos="0"/>
          <w:tab w:val="left" w:pos="2685"/>
        </w:tabs>
        <w:contextualSpacing/>
        <w:jc w:val="center"/>
        <w:rPr>
          <w:rFonts w:ascii="Times New Roman" w:hAnsi="Times New Roman" w:eastAsia="Calibri"/>
          <w:b/>
        </w:rPr>
      </w:pPr>
      <w:r>
        <w:rPr>
          <w:rFonts w:ascii="Times New Roman" w:hAnsi="Times New Roman" w:eastAsia="Calibri"/>
          <w:b/>
        </w:rPr>
        <w:t xml:space="preserve"> </w:t>
      </w:r>
    </w:p>
    <w:p w14:paraId="03C4E856">
      <w:pPr>
        <w:tabs>
          <w:tab w:val="left" w:pos="0"/>
          <w:tab w:val="left" w:pos="2685"/>
        </w:tabs>
        <w:contextualSpacing/>
        <w:jc w:val="center"/>
        <w:rPr>
          <w:rFonts w:ascii="Times New Roman" w:hAnsi="Times New Roman" w:eastAsia="Calibri"/>
          <w:b/>
        </w:rPr>
      </w:pPr>
      <w:r>
        <w:rPr>
          <w:rFonts w:ascii="Times New Roman" w:hAnsi="Times New Roman" w:eastAsia="Calibri"/>
          <w:b/>
        </w:rPr>
        <w:t xml:space="preserve"> </w:t>
      </w:r>
    </w:p>
    <w:p w14:paraId="4CA4A90E">
      <w:pPr>
        <w:tabs>
          <w:tab w:val="left" w:pos="0"/>
          <w:tab w:val="left" w:pos="2685"/>
        </w:tabs>
        <w:contextualSpacing/>
        <w:jc w:val="center"/>
        <w:rPr>
          <w:rFonts w:ascii="Times New Roman" w:hAnsi="Times New Roman" w:eastAsia="Calibri"/>
          <w:b/>
        </w:rPr>
      </w:pPr>
      <w:r>
        <w:rPr>
          <w:rFonts w:ascii="Times New Roman" w:hAnsi="Times New Roman" w:eastAsia="Calibri"/>
          <w:b/>
        </w:rPr>
        <w:t xml:space="preserve"> </w:t>
      </w:r>
    </w:p>
    <w:p w14:paraId="3544BEC0">
      <w:pPr>
        <w:tabs>
          <w:tab w:val="left" w:pos="0"/>
          <w:tab w:val="left" w:pos="2685"/>
        </w:tabs>
        <w:contextualSpacing/>
        <w:jc w:val="center"/>
        <w:rPr>
          <w:rFonts w:ascii="Times New Roman" w:hAnsi="Times New Roman" w:eastAsia="Calibri"/>
          <w:b/>
        </w:rPr>
      </w:pPr>
      <w:r>
        <w:rPr>
          <w:rFonts w:ascii="Times New Roman" w:hAnsi="Times New Roman" w:eastAsia="Calibri"/>
          <w:b/>
        </w:rPr>
        <w:t xml:space="preserve"> </w:t>
      </w:r>
    </w:p>
    <w:p w14:paraId="444672D4">
      <w:pPr>
        <w:tabs>
          <w:tab w:val="left" w:pos="0"/>
          <w:tab w:val="left" w:pos="2685"/>
        </w:tabs>
        <w:contextualSpacing/>
        <w:jc w:val="center"/>
        <w:rPr>
          <w:rFonts w:ascii="Times New Roman" w:hAnsi="Times New Roman" w:eastAsia="Calibri"/>
          <w:b/>
        </w:rPr>
      </w:pPr>
    </w:p>
    <w:p w14:paraId="72D21A36">
      <w:pPr>
        <w:tabs>
          <w:tab w:val="left" w:pos="0"/>
          <w:tab w:val="left" w:pos="2685"/>
        </w:tabs>
        <w:contextualSpacing/>
        <w:jc w:val="center"/>
        <w:rPr>
          <w:rFonts w:ascii="Times New Roman" w:hAnsi="Times New Roman" w:eastAsia="Calibri"/>
          <w:b/>
        </w:rPr>
      </w:pPr>
    </w:p>
    <w:p w14:paraId="010D6A77">
      <w:pPr>
        <w:tabs>
          <w:tab w:val="left" w:pos="0"/>
          <w:tab w:val="left" w:pos="2685"/>
        </w:tabs>
        <w:contextualSpacing/>
        <w:jc w:val="center"/>
        <w:rPr>
          <w:rFonts w:ascii="Times New Roman" w:hAnsi="Times New Roman" w:eastAsia="Calibri"/>
          <w:b/>
        </w:rPr>
      </w:pPr>
    </w:p>
    <w:p w14:paraId="5F82676F">
      <w:pPr>
        <w:tabs>
          <w:tab w:val="left" w:pos="0"/>
          <w:tab w:val="left" w:pos="2685"/>
        </w:tabs>
        <w:contextualSpacing/>
        <w:jc w:val="center"/>
        <w:rPr>
          <w:rFonts w:ascii="Times New Roman" w:hAnsi="Times New Roman" w:eastAsia="Calibri"/>
          <w:b/>
        </w:rPr>
      </w:pPr>
    </w:p>
    <w:p w14:paraId="421960E8">
      <w:pPr>
        <w:tabs>
          <w:tab w:val="left" w:pos="0"/>
          <w:tab w:val="left" w:pos="2685"/>
        </w:tabs>
        <w:contextualSpacing/>
        <w:jc w:val="center"/>
        <w:rPr>
          <w:rFonts w:ascii="Times New Roman" w:hAnsi="Times New Roman" w:eastAsia="Calibri"/>
          <w:b/>
        </w:rPr>
      </w:pPr>
    </w:p>
    <w:p w14:paraId="5794F611">
      <w:pPr>
        <w:tabs>
          <w:tab w:val="left" w:pos="0"/>
          <w:tab w:val="left" w:pos="2685"/>
        </w:tabs>
        <w:contextualSpacing/>
        <w:jc w:val="center"/>
        <w:rPr>
          <w:rFonts w:ascii="Times New Roman" w:hAnsi="Times New Roman" w:eastAsia="Calibri"/>
          <w:b/>
        </w:rPr>
      </w:pPr>
      <w:r>
        <w:rPr>
          <w:rFonts w:ascii="Times New Roman" w:hAnsi="Times New Roman" w:eastAsia="Calibri"/>
          <w:b/>
        </w:rPr>
        <w:t xml:space="preserve"> </w:t>
      </w:r>
    </w:p>
    <w:p w14:paraId="562CAABA">
      <w:pPr>
        <w:tabs>
          <w:tab w:val="left" w:pos="0"/>
          <w:tab w:val="left" w:pos="2685"/>
        </w:tabs>
        <w:contextualSpacing/>
        <w:jc w:val="center"/>
        <w:rPr>
          <w:rFonts w:ascii="Times New Roman" w:hAnsi="Times New Roman" w:eastAsia="Calibri"/>
          <w:b/>
        </w:rPr>
      </w:pPr>
      <w:r>
        <w:rPr>
          <w:rFonts w:ascii="Times New Roman" w:hAnsi="Times New Roman" w:eastAsia="Calibri"/>
          <w:b/>
        </w:rPr>
        <w:t xml:space="preserve"> </w:t>
      </w:r>
    </w:p>
    <w:p w14:paraId="09B1C72B">
      <w:pPr>
        <w:tabs>
          <w:tab w:val="left" w:pos="0"/>
          <w:tab w:val="left" w:pos="2685"/>
        </w:tabs>
        <w:contextualSpacing/>
        <w:jc w:val="center"/>
        <w:rPr>
          <w:rFonts w:ascii="Times New Roman" w:hAnsi="Times New Roman" w:eastAsia="Calibri"/>
          <w:b/>
        </w:rPr>
      </w:pPr>
      <w:r>
        <w:rPr>
          <w:rFonts w:ascii="Times New Roman" w:hAnsi="Times New Roman" w:eastAsia="Calibri"/>
          <w:b/>
        </w:rPr>
        <w:t>Описание  опыта</w:t>
      </w:r>
    </w:p>
    <w:p w14:paraId="3FEB6254">
      <w:pPr>
        <w:tabs>
          <w:tab w:val="left" w:pos="0"/>
          <w:tab w:val="left" w:pos="2685"/>
        </w:tabs>
        <w:contextualSpacing/>
        <w:jc w:val="center"/>
        <w:rPr>
          <w:rFonts w:ascii="Times New Roman" w:hAnsi="Times New Roman" w:eastAsia="Calibri"/>
          <w:b/>
        </w:rPr>
      </w:pPr>
      <w:r>
        <w:rPr>
          <w:rFonts w:ascii="Times New Roman" w:hAnsi="Times New Roman" w:eastAsia="Calibri"/>
          <w:b/>
        </w:rPr>
        <w:t xml:space="preserve"> </w:t>
      </w:r>
    </w:p>
    <w:p w14:paraId="6CF38668">
      <w:pPr>
        <w:tabs>
          <w:tab w:val="left" w:pos="0"/>
          <w:tab w:val="left" w:pos="2685"/>
        </w:tabs>
        <w:contextualSpacing/>
        <w:jc w:val="center"/>
        <w:rPr>
          <w:rFonts w:ascii="Times New Roman" w:hAnsi="Times New Roman" w:eastAsia="Calibri"/>
          <w:b/>
        </w:rPr>
      </w:pPr>
      <w:r>
        <w:rPr>
          <w:rFonts w:ascii="Times New Roman" w:hAnsi="Times New Roman" w:eastAsia="Calibri"/>
          <w:b/>
        </w:rPr>
        <w:t>Обоснование</w:t>
      </w:r>
    </w:p>
    <w:p w14:paraId="0A8F076F">
      <w:pPr>
        <w:tabs>
          <w:tab w:val="left" w:pos="0"/>
          <w:tab w:val="left" w:pos="2685"/>
        </w:tabs>
        <w:contextualSpacing/>
        <w:jc w:val="center"/>
        <w:rPr>
          <w:rFonts w:ascii="Times New Roman" w:hAnsi="Times New Roman" w:eastAsia="Calibri"/>
          <w:b/>
        </w:rPr>
      </w:pPr>
      <w:r>
        <w:rPr>
          <w:rFonts w:ascii="Times New Roman" w:hAnsi="Times New Roman" w:eastAsia="Calibri"/>
          <w:b/>
        </w:rPr>
        <w:t xml:space="preserve"> Концептуальные основы и методологические подходы</w:t>
      </w:r>
    </w:p>
    <w:p w14:paraId="64F0EE32">
      <w:pPr>
        <w:tabs>
          <w:tab w:val="left" w:pos="0"/>
          <w:tab w:val="left" w:pos="2685"/>
        </w:tabs>
        <w:contextualSpacing/>
        <w:jc w:val="center"/>
        <w:rPr>
          <w:rFonts w:ascii="Times New Roman" w:hAnsi="Times New Roman" w:eastAsia="Calibri"/>
          <w:b/>
          <w:color w:val="FF0000"/>
        </w:rPr>
      </w:pPr>
      <w:r>
        <w:rPr>
          <w:rFonts w:ascii="Times New Roman" w:hAnsi="Times New Roman" w:eastAsia="Calibri"/>
          <w:b/>
          <w:color w:val="FF0000"/>
        </w:rPr>
        <w:t xml:space="preserve"> </w:t>
      </w:r>
    </w:p>
    <w:p w14:paraId="13E5AF12">
      <w:pPr>
        <w:contextualSpacing/>
        <w:jc w:val="both"/>
        <w:rPr>
          <w:rFonts w:ascii="Times New Roman" w:hAnsi="Times New Roman"/>
        </w:rPr>
      </w:pPr>
      <w:r>
        <w:rPr>
          <w:rFonts w:ascii="Times New Roman" w:hAnsi="Times New Roman" w:eastAsia="Calibri"/>
        </w:rPr>
        <w:t xml:space="preserve">В условиях реализации федерального государственного образовательного стандарта дошкольного образования (далее ФГОС), утверждённого приказом Минобразования науки России от 17.10.2013г. №1155, область «Речевое развитие» </w:t>
      </w:r>
      <w:r>
        <w:rPr>
          <w:rFonts w:ascii="Times New Roman" w:hAnsi="Times New Roman"/>
          <w:shd w:val="clear" w:color="auto" w:fill="FFFFFF"/>
        </w:rPr>
        <w:t xml:space="preserve">включает в себя: овладение речью как средством общения и культуры;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понимание на слух текстов различных жанров детской литературы. ФГОС дошкольного образования </w:t>
      </w:r>
      <w:r>
        <w:rPr>
          <w:rFonts w:ascii="Times New Roman" w:hAnsi="Times New Roman" w:eastAsia="Calibri"/>
        </w:rPr>
        <w:t>предусматривает реализацию задач основной образовательной программы дошкольного образования в формах, специфических для детей данной возрастной группы, прежде всего в форме игры, познавательной и исследовательской деятельности, а также в форме творческой активности, обеспечивающей полноценное развитие каждого ребёнка.</w:t>
      </w:r>
    </w:p>
    <w:p w14:paraId="2B83D3E6">
      <w:pPr>
        <w:tabs>
          <w:tab w:val="left" w:pos="0"/>
          <w:tab w:val="left" w:pos="2685"/>
        </w:tabs>
        <w:contextualSpacing/>
        <w:jc w:val="both"/>
        <w:rPr>
          <w:rFonts w:ascii="Times New Roman" w:hAnsi="Times New Roman" w:eastAsia="Calibri"/>
        </w:rPr>
      </w:pPr>
      <w:r>
        <w:rPr>
          <w:rFonts w:ascii="Times New Roman" w:hAnsi="Times New Roman" w:eastAsia="Calibri"/>
        </w:rPr>
        <w:t>Как показывает педагогический опыт, значение театрализованной деятельности для разностороннего развития ребёнка достаточно велико, поэтому она должна занимать достойное место в системе образовательной работы с детьми.</w:t>
      </w:r>
    </w:p>
    <w:p w14:paraId="394FE5B7">
      <w:pPr>
        <w:tabs>
          <w:tab w:val="left" w:pos="0"/>
          <w:tab w:val="left" w:pos="2685"/>
        </w:tabs>
        <w:contextualSpacing/>
        <w:jc w:val="both"/>
        <w:rPr>
          <w:rFonts w:ascii="Times New Roman" w:hAnsi="Times New Roman" w:eastAsia="Calibri"/>
          <w:shd w:val="clear" w:color="auto" w:fill="FFFFFF"/>
        </w:rPr>
      </w:pPr>
      <w:r>
        <w:rPr>
          <w:rFonts w:ascii="Times New Roman" w:hAnsi="Times New Roman" w:eastAsia="Calibri"/>
        </w:rPr>
        <w:t>В современном мире всё чаще живое общение детям заменяет компьютер и телевидение, и эта тенденция постоянно растёт. Вследствие чего, неуклонно увеличивается количество детей с несформированной связной речью, вот почему развитие речи становится всё более актуальной проблемой в нашем обществе.</w:t>
      </w:r>
      <w:r>
        <w:rPr>
          <w:rFonts w:ascii="Times New Roman" w:hAnsi="Times New Roman" w:eastAsia="Calibri"/>
          <w:shd w:val="clear" w:color="auto" w:fill="FFFFFF"/>
        </w:rPr>
        <w:t xml:space="preserve"> Поэтому одной из важнейших задач детского сада является формирование у дошкольников связной речи.</w:t>
      </w:r>
      <w:r>
        <w:rPr>
          <w:rFonts w:ascii="Times New Roman" w:hAnsi="Times New Roman" w:eastAsia="Calibri"/>
        </w:rPr>
        <w:t xml:space="preserve"> Наиболее сенсетивным периодом для усвоения речи является младший дошкольный возраст. В этот период возрастает речевая активность, накапливается словарь, удлиняются и усложняются речевые высказывания, превращаясь в рассказы, совершенствуется их грамматическое оформление. Возрастает роль речи как средства регулирования поведения, формируется звуковая культура речи. Дети хорошо знают и правильно называют предметы ближайшего окружения: игрушки, посуду, одежду, мебель. Шире начинают использовать прилагательные, наречия, предлоги. Появляются зачатки монологической речи. Ещё </w:t>
      </w:r>
      <w:r>
        <w:rPr>
          <w:rFonts w:ascii="Times New Roman" w:hAnsi="Times New Roman" w:eastAsia="Calibri"/>
          <w:shd w:val="clear" w:color="auto" w:fill="FFFFFF"/>
        </w:rPr>
        <w:t xml:space="preserve">К. Д. Ушинский отмечал, что центральная роль в формировании и развитии человека принадлежит родному языку. Он говорил: «Усваивая родной язык, ребёнок усваивает не одни только слова, их сложения, видоизменения, но и бесконечное множество понятий, воззрений на предметы, множество мыслей, чувств, художественных образов, усваивает легко и скоро, в 3-4 года столько, что и половины того не может усвоить в 20 лет прилежного и методического учения. Таков этот великий народный педагог - родное слово». </w:t>
      </w:r>
    </w:p>
    <w:p w14:paraId="6BABB269">
      <w:pPr>
        <w:tabs>
          <w:tab w:val="left" w:pos="0"/>
          <w:tab w:val="left" w:pos="2685"/>
        </w:tabs>
        <w:contextualSpacing/>
        <w:jc w:val="both"/>
        <w:rPr>
          <w:rFonts w:ascii="Times New Roman" w:hAnsi="Times New Roman" w:eastAsia="Calibri"/>
        </w:rPr>
      </w:pPr>
      <w:r>
        <w:rPr>
          <w:rFonts w:ascii="Times New Roman" w:hAnsi="Times New Roman" w:eastAsia="Calibri"/>
        </w:rPr>
        <w:t>Изучив педагогическую литературу по данному вопросу, я пришла к выводу, что повышению уровня развития речи у детей может способствовать театрализованная деятельность. Почему именно театрализованная деятельность?</w:t>
      </w:r>
    </w:p>
    <w:p w14:paraId="228048F4">
      <w:pPr>
        <w:tabs>
          <w:tab w:val="left" w:pos="0"/>
          <w:tab w:val="left" w:pos="2685"/>
        </w:tabs>
        <w:contextualSpacing/>
        <w:jc w:val="both"/>
        <w:rPr>
          <w:rFonts w:ascii="Times New Roman" w:hAnsi="Times New Roman" w:eastAsia="Calibri"/>
          <w:b/>
        </w:rPr>
      </w:pPr>
      <w:r>
        <w:rPr>
          <w:rFonts w:ascii="Times New Roman" w:hAnsi="Times New Roman" w:eastAsia="Calibri"/>
          <w:b/>
          <w:i/>
        </w:rPr>
        <w:t>Театрализованная деятельность одна из самых эффективных способов воздействия на детей, в котором наиболее полно и ярко проявляется принцип обучения: учить и развивать играя</w:t>
      </w:r>
      <w:r>
        <w:rPr>
          <w:rFonts w:ascii="Times New Roman" w:hAnsi="Times New Roman" w:eastAsia="Calibri"/>
          <w:b/>
        </w:rPr>
        <w:t>.</w:t>
      </w:r>
    </w:p>
    <w:p w14:paraId="227C22FE">
      <w:pPr>
        <w:tabs>
          <w:tab w:val="left" w:pos="0"/>
          <w:tab w:val="left" w:pos="2685"/>
        </w:tabs>
        <w:contextualSpacing/>
        <w:jc w:val="both"/>
        <w:rPr>
          <w:rFonts w:ascii="Times New Roman" w:hAnsi="Times New Roman" w:eastAsia="Calibri"/>
        </w:rPr>
      </w:pPr>
      <w:r>
        <w:rPr>
          <w:rFonts w:ascii="Times New Roman" w:hAnsi="Times New Roman" w:eastAsia="Calibri"/>
        </w:rPr>
        <w:t xml:space="preserve">Известно, что дети любят играть, их не нужно заставлять это делать. Играя, мы общаемся с детьми на их территории. Вступая в мир детства игры, мы многому можем научиться сами и научить наших детей. Существует мысль, сказанная немецким психологом Карлом Гросс, которая до сих пор пользуется популярностью: </w:t>
      </w:r>
      <w:r>
        <w:rPr>
          <w:rFonts w:ascii="Times New Roman" w:hAnsi="Times New Roman" w:eastAsia="Calibri"/>
          <w:i/>
        </w:rPr>
        <w:t>«Мы играем не потому, что мы дети, но само детство нам дано для того, чтобы мы играли».</w:t>
      </w:r>
      <w:r>
        <w:rPr>
          <w:rFonts w:ascii="Times New Roman" w:hAnsi="Times New Roman" w:eastAsia="Calibri"/>
        </w:rPr>
        <w:t xml:space="preserve"> </w:t>
      </w:r>
    </w:p>
    <w:p w14:paraId="3C09D032">
      <w:pPr>
        <w:tabs>
          <w:tab w:val="left" w:pos="0"/>
          <w:tab w:val="left" w:pos="2685"/>
        </w:tabs>
        <w:contextualSpacing/>
        <w:jc w:val="both"/>
        <w:rPr>
          <w:rFonts w:ascii="Times New Roman" w:hAnsi="Times New Roman" w:eastAsia="Calibri"/>
        </w:rPr>
      </w:pPr>
      <w:r>
        <w:rPr>
          <w:rFonts w:ascii="Times New Roman" w:hAnsi="Times New Roman" w:eastAsia="Calibri"/>
        </w:rPr>
        <w:t>Коллективная театрализованная деятельность направлена на целостное воздействие на личность ребёнка, его раскрепощение, самостоятельное творчество, развитие ведущих психических процессов, способствует самопознанию и самовыражению личности; созданию условий для социализации, помогает осознанию чувства удовлетворения, радости, успешности.</w:t>
      </w:r>
    </w:p>
    <w:p w14:paraId="43C4BB76">
      <w:pPr>
        <w:tabs>
          <w:tab w:val="left" w:pos="0"/>
          <w:tab w:val="left" w:pos="2685"/>
        </w:tabs>
        <w:contextualSpacing/>
        <w:jc w:val="both"/>
        <w:rPr>
          <w:rFonts w:ascii="Times New Roman" w:hAnsi="Times New Roman" w:eastAsia="Calibri"/>
        </w:rPr>
      </w:pPr>
      <w:r>
        <w:rPr>
          <w:rFonts w:ascii="Times New Roman" w:hAnsi="Times New Roman" w:eastAsia="Calibri"/>
        </w:rPr>
        <w:t>В душе каждого ребёнка таится желание свободной театрализованной игры, в которой он воспроизводит знакомые литературные сюжеты. Именно это активизирует его мышление, тренирует память и образное восприятие, развивает воображение и фантазию, совершенствует речь. А переоценить роль родного языка, который помогает людям - прежде всего детям- осознанно воспринимать окружающий мир и является средством общения, -невозможно.</w:t>
      </w:r>
    </w:p>
    <w:p w14:paraId="4C1CA293">
      <w:pPr>
        <w:tabs>
          <w:tab w:val="left" w:pos="0"/>
          <w:tab w:val="left" w:pos="2685"/>
        </w:tabs>
        <w:contextualSpacing/>
        <w:jc w:val="both"/>
        <w:rPr>
          <w:rFonts w:ascii="Times New Roman" w:hAnsi="Times New Roman" w:eastAsia="Calibri"/>
        </w:rPr>
      </w:pPr>
      <w:r>
        <w:rPr>
          <w:rFonts w:ascii="Times New Roman" w:hAnsi="Times New Roman" w:eastAsia="Calibri"/>
          <w:i/>
        </w:rPr>
        <w:t>С. Я. Рубинштейн писал: «Чем выразительнее речь, тем больше в ней выступает говорящий, его лицо, он сам».</w:t>
      </w:r>
      <w:r>
        <w:rPr>
          <w:rFonts w:ascii="Times New Roman" w:hAnsi="Times New Roman" w:eastAsia="Calibri"/>
        </w:rPr>
        <w:t xml:space="preserve"> </w:t>
      </w:r>
    </w:p>
    <w:p w14:paraId="1F8C35BD">
      <w:pPr>
        <w:tabs>
          <w:tab w:val="left" w:pos="0"/>
          <w:tab w:val="left" w:pos="2685"/>
        </w:tabs>
        <w:contextualSpacing/>
        <w:jc w:val="both"/>
        <w:rPr>
          <w:rFonts w:ascii="Times New Roman" w:hAnsi="Times New Roman" w:eastAsia="Calibri"/>
        </w:rPr>
      </w:pPr>
      <w:r>
        <w:rPr>
          <w:rFonts w:ascii="Times New Roman" w:hAnsi="Times New Roman" w:eastAsia="Calibri"/>
        </w:rPr>
        <w:t>Такая речь включает в себя вербальные (интонация, лексика, синтаксис) и невербальные (мимика, жесты, поза) средства.</w:t>
      </w:r>
    </w:p>
    <w:p w14:paraId="6A15CF4B">
      <w:pPr>
        <w:tabs>
          <w:tab w:val="left" w:pos="0"/>
          <w:tab w:val="left" w:pos="2685"/>
        </w:tabs>
        <w:contextualSpacing/>
        <w:jc w:val="both"/>
        <w:rPr>
          <w:rFonts w:ascii="Times New Roman" w:hAnsi="Times New Roman" w:eastAsia="Calibri"/>
        </w:rPr>
      </w:pPr>
      <w:r>
        <w:rPr>
          <w:rFonts w:ascii="Times New Roman" w:hAnsi="Times New Roman" w:eastAsia="Calibri"/>
        </w:rPr>
        <w:t xml:space="preserve">  Для развития художественного образа просто необходимо создание условий, в которых каждый ребёнок мог бы передать свои эмоции, чувства, желания и взгляды, как в обычном разговоре, так и публично, не стесняясь слушателей. Огромную помощь в этом оказывают занятия по театрализованной деятельности, которые надо проводить каждый день: это игра, и пожить и порадоваться в ней может каждый ребёнок.</w:t>
      </w:r>
    </w:p>
    <w:p w14:paraId="3D5481CA">
      <w:pPr>
        <w:tabs>
          <w:tab w:val="left" w:pos="0"/>
          <w:tab w:val="left" w:pos="2685"/>
        </w:tabs>
        <w:contextualSpacing/>
        <w:jc w:val="both"/>
        <w:rPr>
          <w:rFonts w:ascii="Times New Roman" w:hAnsi="Times New Roman" w:eastAsia="Calibri"/>
        </w:rPr>
      </w:pPr>
      <w:r>
        <w:rPr>
          <w:rFonts w:ascii="Times New Roman" w:hAnsi="Times New Roman" w:eastAsia="Calibri"/>
        </w:rPr>
        <w:t>Воспитательные возможности театрализованной деятельности огромны: её тематика не ограничена и может удовлетворить любые интересы и желания ребёнка. Участвуя в ней, дети знакомятся с окружающим миром во всём его многообразии - через образы, краски, музыку, а умело  поставленные воспитателем вопросы побуждают думать , анализировать, делать выводы и обобщения. В процессе работы над выразительностью реплик персонажей, собственных высказываний активизируется словарь ребёнка, совершенствуется звуковая культура речи. Исполняемая роль, особенно диалог с другим персонажем, ставит маленького актёра перед необходимостью ясно, чётко, понятно изъясняться.</w:t>
      </w:r>
    </w:p>
    <w:p w14:paraId="58587C45">
      <w:pPr>
        <w:tabs>
          <w:tab w:val="left" w:pos="0"/>
          <w:tab w:val="left" w:pos="2685"/>
        </w:tabs>
        <w:contextualSpacing/>
        <w:jc w:val="both"/>
        <w:rPr>
          <w:rFonts w:ascii="Times New Roman" w:hAnsi="Times New Roman" w:eastAsia="Calibri"/>
        </w:rPr>
      </w:pPr>
      <w:r>
        <w:rPr>
          <w:rFonts w:ascii="Times New Roman" w:hAnsi="Times New Roman" w:eastAsia="Calibri"/>
        </w:rPr>
        <w:t>Я считаю, что  именно театрализованная деятельность является источником развития чувств, глубоких переживаний и открытий ребёнка, приобщает его к духовным ценностям. Это – конкретный зримый результат. В настоящее время методическая литература, посвящённая театрально- игровой деятельности обогатилась рядом работ, охватывающих самые разнообразные стороны театрализованной игры. Достаточно сослаться на исследования Л.В. Артёмовой, А.Н. Брызгаловой. Глубокий анализ театрально- игровой деятельности осуществлён как с точки зрения «преодоление коммуникативной дезадаптации у дошкольников», в своём творчестве ребёнок открывает новое для себя несмотря на столь многочисленную литературу, посвящённую театральной деятельности, остаётся открытым и очень актуальным вопрос использование театрализованных игр в развитии речи детей дошкольного возраста.</w:t>
      </w:r>
    </w:p>
    <w:p w14:paraId="1A82D6DD">
      <w:pPr>
        <w:tabs>
          <w:tab w:val="left" w:pos="0"/>
          <w:tab w:val="left" w:pos="2685"/>
        </w:tabs>
        <w:contextualSpacing/>
        <w:jc w:val="both"/>
        <w:rPr>
          <w:rFonts w:ascii="Times New Roman" w:hAnsi="Times New Roman" w:eastAsia="Calibri"/>
        </w:rPr>
      </w:pPr>
      <w:r>
        <w:rPr>
          <w:rFonts w:ascii="Times New Roman" w:hAnsi="Times New Roman" w:eastAsia="Calibri"/>
        </w:rPr>
        <w:t xml:space="preserve">  </w:t>
      </w:r>
    </w:p>
    <w:p w14:paraId="6289C89E">
      <w:pPr>
        <w:tabs>
          <w:tab w:val="left" w:pos="0"/>
          <w:tab w:val="left" w:pos="2685"/>
        </w:tabs>
        <w:contextualSpacing/>
        <w:jc w:val="both"/>
        <w:rPr>
          <w:rFonts w:ascii="Times New Roman" w:hAnsi="Times New Roman" w:eastAsia="Calibri"/>
          <w:color w:val="FF0000"/>
        </w:rPr>
      </w:pPr>
      <w:r>
        <w:rPr>
          <w:rFonts w:ascii="Times New Roman" w:hAnsi="Times New Roman" w:eastAsia="Calibri"/>
          <w:color w:val="FF0000"/>
        </w:rPr>
        <w:t xml:space="preserve">                                      </w:t>
      </w:r>
    </w:p>
    <w:p w14:paraId="5374BDC2">
      <w:pPr>
        <w:tabs>
          <w:tab w:val="left" w:pos="0"/>
          <w:tab w:val="left" w:pos="2685"/>
        </w:tabs>
        <w:contextualSpacing/>
        <w:jc w:val="both"/>
        <w:rPr>
          <w:rFonts w:ascii="Times New Roman" w:hAnsi="Times New Roman" w:eastAsia="Calibri"/>
          <w:b/>
        </w:rPr>
      </w:pPr>
      <w:r>
        <w:rPr>
          <w:rFonts w:ascii="Times New Roman" w:hAnsi="Times New Roman" w:eastAsia="Calibri"/>
          <w:b/>
        </w:rPr>
        <w:t>Актуальность темы</w:t>
      </w:r>
    </w:p>
    <w:p w14:paraId="0083FF37">
      <w:pPr>
        <w:tabs>
          <w:tab w:val="left" w:pos="0"/>
          <w:tab w:val="left" w:pos="2685"/>
        </w:tabs>
        <w:contextualSpacing/>
        <w:jc w:val="both"/>
        <w:rPr>
          <w:rFonts w:ascii="Times New Roman" w:hAnsi="Times New Roman" w:eastAsia="Calibri"/>
          <w:b/>
        </w:rPr>
      </w:pPr>
      <w:r>
        <w:rPr>
          <w:rFonts w:ascii="Times New Roman" w:hAnsi="Times New Roman" w:eastAsia="Calibri"/>
          <w:b/>
        </w:rPr>
        <w:t xml:space="preserve"> </w:t>
      </w:r>
    </w:p>
    <w:p w14:paraId="05CE655E">
      <w:pPr>
        <w:tabs>
          <w:tab w:val="left" w:pos="0"/>
          <w:tab w:val="left" w:pos="2685"/>
        </w:tabs>
        <w:contextualSpacing/>
        <w:jc w:val="both"/>
        <w:rPr>
          <w:rFonts w:ascii="Times New Roman" w:hAnsi="Times New Roman" w:eastAsia="Calibri"/>
          <w:shd w:val="clear" w:color="auto" w:fill="FFFFFF"/>
        </w:rPr>
      </w:pPr>
      <w:r>
        <w:rPr>
          <w:rFonts w:ascii="Times New Roman" w:hAnsi="Times New Roman" w:eastAsia="Calibri"/>
          <w:b/>
          <w:bCs/>
          <w:i/>
          <w:iCs/>
          <w:shd w:val="clear" w:color="auto" w:fill="FFFFFF"/>
        </w:rPr>
        <w:t xml:space="preserve"> </w:t>
      </w:r>
      <w:r>
        <w:rPr>
          <w:rFonts w:ascii="Times New Roman" w:hAnsi="Times New Roman" w:eastAsia="Calibri"/>
          <w:shd w:val="clear" w:color="auto" w:fill="FFFFFF"/>
        </w:rPr>
        <w:t xml:space="preserve">Период дошкольного детства считается фундаментом для дальнейшего развития всех сторон речи. Успешность обучения детей к школе во многом зависит от уровня овладениями звуковой культурой речи (ее выразительностью). Целенаправленное формирование звуковой культурой речи  имеет важнейшее значение в общей системе работы с детьми. Формирование звуковой культурой детей   в   детском саде осуществляется как в процессе разнообразной практической деятельности при проведении игр, режимных моментов, наблюдений за окружающим и др., так и в процессе организованной деятельности детей.  </w:t>
      </w:r>
    </w:p>
    <w:p w14:paraId="34CCB39D">
      <w:pPr>
        <w:tabs>
          <w:tab w:val="left" w:pos="0"/>
          <w:tab w:val="left" w:pos="2685"/>
        </w:tabs>
        <w:contextualSpacing/>
        <w:jc w:val="both"/>
        <w:rPr>
          <w:rFonts w:ascii="Times New Roman" w:hAnsi="Times New Roman" w:eastAsia="Calibri"/>
          <w:shd w:val="clear" w:color="auto" w:fill="FFFFFF"/>
        </w:rPr>
      </w:pPr>
      <w:r>
        <w:rPr>
          <w:rFonts w:ascii="Times New Roman" w:hAnsi="Times New Roman" w:eastAsia="Calibri"/>
          <w:shd w:val="clear" w:color="auto" w:fill="FFFFFF"/>
        </w:rPr>
        <w:t xml:space="preserve">   Дошкольное детство – это особый период развития ребёнка, становления общих способностей, необходимых в любом виде деятельности. Умение общаться с другими людьми, действовать совместно с ними, познавать новое, по- своему видеть и понимать жизнь – это и ещё многое другое несёт в себе дошкольное детство.</w:t>
      </w:r>
    </w:p>
    <w:p w14:paraId="14F7ACF7">
      <w:pPr>
        <w:tabs>
          <w:tab w:val="left" w:pos="0"/>
          <w:tab w:val="left" w:pos="2685"/>
        </w:tabs>
        <w:contextualSpacing/>
        <w:jc w:val="both"/>
        <w:rPr>
          <w:rFonts w:ascii="Times New Roman" w:hAnsi="Times New Roman" w:eastAsia="Calibri"/>
          <w:shd w:val="clear" w:color="auto" w:fill="FFFFFF"/>
        </w:rPr>
      </w:pPr>
      <w:r>
        <w:rPr>
          <w:rFonts w:ascii="Times New Roman" w:hAnsi="Times New Roman" w:eastAsia="Calibri"/>
          <w:shd w:val="clear" w:color="auto" w:fill="FFFFFF"/>
        </w:rPr>
        <w:t xml:space="preserve">   Речь – одна из важнейших линий развития ребенка. Благодаря родному языку малыш входит в наш мир, получает широкие возможности общения с другими людьми. Речь помогает понять друг друга, формирует взгляды и убеждения, а также играет огромную роль в познании окружающего мира.</w:t>
      </w:r>
    </w:p>
    <w:p w14:paraId="23764D15">
      <w:pPr>
        <w:tabs>
          <w:tab w:val="left" w:pos="0"/>
          <w:tab w:val="left" w:pos="2685"/>
        </w:tabs>
        <w:contextualSpacing/>
        <w:jc w:val="both"/>
        <w:rPr>
          <w:rFonts w:ascii="Times New Roman" w:hAnsi="Times New Roman" w:eastAsia="Calibri"/>
          <w:shd w:val="clear" w:color="auto" w:fill="FFFFFF"/>
        </w:rPr>
      </w:pPr>
      <w:r>
        <w:rPr>
          <w:rFonts w:ascii="Times New Roman" w:hAnsi="Times New Roman" w:eastAsia="Calibri"/>
          <w:shd w:val="clear" w:color="auto" w:fill="FFFFFF"/>
        </w:rPr>
        <w:t>Речь – чудесный дар природы – не дается человеку от рождения. Должно пройти время, чтобы ребенок начал говорить. А взрослые должны приложить немало усилий, чтобы речь у ребенка развивалась правильно и своевременно.</w:t>
      </w:r>
    </w:p>
    <w:p w14:paraId="141521B7">
      <w:pPr>
        <w:jc w:val="both"/>
        <w:rPr>
          <w:rFonts w:ascii="Times New Roman" w:hAnsi="Times New Roman"/>
          <w:color w:val="212529"/>
        </w:rPr>
      </w:pPr>
      <w:r>
        <w:rPr>
          <w:rFonts w:ascii="Times New Roman" w:hAnsi="Times New Roman"/>
          <w:color w:val="212529"/>
        </w:rPr>
        <w:t xml:space="preserve">   Выразительность речи является составляющей частью звуковой культуры речи, поэтому в процессе воспитания у детей звуковой культуры речи в детском саду педагог решает задачи по  формированию у них правильного звукопроизношения, четкого и ясного произнесения слов в соответствии с языковыми нормами, развития голосового аппарата (умения регулировать громкость произнесения слов и фраз), выработки умеренного темпа речи, правильного речевого дыхания, навыков умелого использования интонационных средств выразительности (изменение в зависимости от содержания высказывания высоты и силы голоса, темпа речи и т. д.). Воспитание звуковой культуры речи тесно связано с развитием слухового внимания и речевого слуха.</w:t>
      </w:r>
    </w:p>
    <w:p w14:paraId="72DECB5D">
      <w:pPr>
        <w:jc w:val="both"/>
        <w:rPr>
          <w:rFonts w:ascii="Times New Roman" w:hAnsi="Times New Roman"/>
          <w:color w:val="212529"/>
        </w:rPr>
      </w:pPr>
      <w:r>
        <w:rPr>
          <w:rFonts w:ascii="Times New Roman" w:hAnsi="Times New Roman"/>
          <w:color w:val="212529"/>
        </w:rPr>
        <w:t>Реализация задач по воспитанию звуковой культуры речи осуществляется по двум основным направлениям: 1) развитие восприятия речи (слухового внимания и речевого слуха, включая его компоненты — фонематический, звуковысотный, ритмический слух, восприятия темпа, силы голоса, тембра речи); 2) развитие речедвигательного аппарата (артикуляционного, голосового, речевого дыхания) и формирование произносительной стороны речи (произношения звуков, четкой дикции и т. д.).</w:t>
      </w:r>
    </w:p>
    <w:p w14:paraId="1274570B">
      <w:pPr>
        <w:jc w:val="both"/>
        <w:rPr>
          <w:rFonts w:ascii="Times New Roman" w:hAnsi="Times New Roman" w:eastAsia="Calibri"/>
        </w:rPr>
      </w:pPr>
      <w:r>
        <w:rPr>
          <w:rFonts w:ascii="Times New Roman" w:hAnsi="Times New Roman" w:eastAsia="Calibri"/>
          <w:shd w:val="clear" w:color="auto" w:fill="FFFFFF"/>
        </w:rPr>
        <w:t xml:space="preserve"> Воспитание звуковой культуры речи, её выразительности  - одна из основных задач развития речи дошкольников, без решения которой невозможно дальнейшее успешное обучение и развитие ребёнка. Решение этой задачи включает работу по обучению правильному звукопроизношению, выразительности речи.</w:t>
      </w:r>
      <w:r>
        <w:rPr>
          <w:rFonts w:ascii="Times New Roman" w:hAnsi="Times New Roman" w:eastAsia="Calibri"/>
        </w:rPr>
        <w:t xml:space="preserve"> </w:t>
      </w:r>
      <w:r>
        <w:rPr>
          <w:rFonts w:ascii="Times New Roman" w:hAnsi="Times New Roman" w:eastAsia="Calibri"/>
          <w:shd w:val="clear" w:color="auto" w:fill="FFFFFF"/>
        </w:rPr>
        <w:t xml:space="preserve">Это обусловлено, прежде всего, ее социальной значимостью и ролью в формировании личности. Именно в </w:t>
      </w:r>
      <w:r>
        <w:rPr>
          <w:rFonts w:ascii="Times New Roman" w:hAnsi="Times New Roman" w:eastAsia="Calibri"/>
          <w:color w:val="252525"/>
          <w:shd w:val="clear" w:color="auto" w:fill="FFFFFF"/>
        </w:rPr>
        <w:t xml:space="preserve">звуковая культура речи </w:t>
      </w:r>
      <w:r>
        <w:rPr>
          <w:rFonts w:ascii="Times New Roman" w:hAnsi="Times New Roman" w:eastAsia="Calibri"/>
          <w:shd w:val="clear" w:color="auto" w:fill="FFFFFF"/>
        </w:rPr>
        <w:t>реализуется основная, коммуникативная, функция языка и речи.</w:t>
      </w:r>
    </w:p>
    <w:p w14:paraId="40B1B9EA">
      <w:pPr>
        <w:tabs>
          <w:tab w:val="left" w:pos="0"/>
          <w:tab w:val="left" w:pos="2685"/>
        </w:tabs>
        <w:contextualSpacing/>
        <w:jc w:val="both"/>
        <w:rPr>
          <w:rFonts w:ascii="Times New Roman" w:hAnsi="Times New Roman" w:eastAsia="Calibri"/>
          <w:shd w:val="clear" w:color="auto" w:fill="FFFFFF"/>
        </w:rPr>
      </w:pPr>
      <w:r>
        <w:rPr>
          <w:rFonts w:ascii="Times New Roman" w:hAnsi="Times New Roman" w:eastAsia="Calibri"/>
          <w:shd w:val="clear" w:color="auto" w:fill="FFFFFF"/>
        </w:rPr>
        <w:t xml:space="preserve">   Большинство педагогических исследований посвящено проблемам развития связной речи детей старшего дошкольного возраста. Дальнейшей разработки требуют вопросы формирования связности речи в средней группе с учетом возрастных и индивидуальных различий детей старшего дошкольного возраста. Пятый год жизни – период высокой речевой активности детей, интенсивного развития всех сторон их речи (Г.М. Лямина, О.С. Ушакова, К.И. Чуковский, Д.Б. Эльконин и др.). В этом возрасте происходит переход от ситуативной речи к контекстной.   Например, использование различных видов творчества, театральной игры  для  развития речи, пока не нашло широкого применения в практике. Вместе с тем, создание мотивации общения, связанной с творческой деятельностью, наглядной ситуацией, ставят ребёнка в такие условия, когда у него возникает самостоятельное желание высказаться, поделиться своими впечатлениями.</w:t>
      </w:r>
    </w:p>
    <w:p w14:paraId="5482C450">
      <w:pPr>
        <w:tabs>
          <w:tab w:val="left" w:pos="0"/>
          <w:tab w:val="left" w:pos="2685"/>
        </w:tabs>
        <w:contextualSpacing/>
        <w:jc w:val="both"/>
        <w:rPr>
          <w:rFonts w:ascii="Times New Roman" w:hAnsi="Times New Roman" w:eastAsia="Calibri"/>
        </w:rPr>
      </w:pPr>
      <w:r>
        <w:rPr>
          <w:rFonts w:ascii="Times New Roman" w:hAnsi="Times New Roman" w:eastAsia="Calibri"/>
          <w:shd w:val="clear" w:color="auto" w:fill="FFFFFF"/>
        </w:rPr>
        <w:t xml:space="preserve">    Игра — наиболее доступный ребенку и интересный для него способ переработки и выражения впечатлений, знаний и эмоций. Театрализованная игра как один из ее видов является эффективным средством социализации дошкольника в процессе осмысления им нравственного подтекста литературного или фольклорного произведения. В театрализованной игре осуществляется эмоциональное развитие: дети знакомятся с чувствами, настроениями героев, осваивают способы их внешнего выражения, осознают причины того или иного настроя. Велико значение театрализованной игры и для речевого развития (совершенствование диалогов и монологов, освоение выразительности речи). Наконец, театрализованная</w:t>
      </w:r>
      <w:r>
        <w:rPr>
          <w:rFonts w:ascii="Times New Roman" w:hAnsi="Times New Roman" w:eastAsia="Calibri"/>
          <w:color w:val="333333"/>
          <w:shd w:val="clear" w:color="auto" w:fill="FFFFFF"/>
        </w:rPr>
        <w:t xml:space="preserve"> игра является средством самовыражения и самореализации ребенка. </w:t>
      </w:r>
      <w:r>
        <w:rPr>
          <w:rFonts w:ascii="Times New Roman" w:hAnsi="Times New Roman" w:eastAsia="Calibri"/>
        </w:rPr>
        <w:t xml:space="preserve">В художественном образе мастерства средства выразительности: жесты, мимика, движения и др. не могут быть случайными, а должны соответствовать тому или иному сценическому образу. Психологи установили, что дети младшего дошкольного возраста по выражению лица, позе, жестам уже могут понять эмоциональные состояния других, людей. По внешним признакам они могут распознавать гнев, удивления, радость, спокойствие и устанавливать связь между разными эмоциями и соответствующими событиями, которые их вызывают. Кроме того,: дети начинают осознавать, что одни и те же события, поступки, действия могут восприниматься людьми по-разному и вызывать разное настроение. Это позволило мне в работе с детьми в театрализованной деятельности значительно расширить палитру средств выразительности для передачи того или иного образа. </w:t>
      </w:r>
    </w:p>
    <w:p w14:paraId="212195AC">
      <w:pPr>
        <w:tabs>
          <w:tab w:val="left" w:pos="0"/>
          <w:tab w:val="left" w:pos="2685"/>
        </w:tabs>
        <w:contextualSpacing/>
        <w:jc w:val="both"/>
        <w:rPr>
          <w:rFonts w:ascii="Times New Roman" w:hAnsi="Times New Roman" w:eastAsia="Calibri"/>
          <w:b/>
        </w:rPr>
      </w:pPr>
      <w:r>
        <w:rPr>
          <w:rFonts w:ascii="Times New Roman" w:hAnsi="Times New Roman" w:eastAsia="Calibri"/>
          <w:b/>
        </w:rPr>
        <w:t>Я</w:t>
      </w:r>
      <w:r>
        <w:rPr>
          <w:rFonts w:ascii="Times New Roman" w:hAnsi="Times New Roman" w:eastAsia="Calibri"/>
        </w:rPr>
        <w:t xml:space="preserve">  </w:t>
      </w:r>
      <w:r>
        <w:rPr>
          <w:rFonts w:ascii="Times New Roman" w:hAnsi="Times New Roman" w:eastAsia="Calibri"/>
          <w:b/>
        </w:rPr>
        <w:t>рассматриваю театрализованную деятельность, как средство развития выразительности речи у детей дошкольного возраста.</w:t>
      </w:r>
    </w:p>
    <w:p w14:paraId="426B0133">
      <w:pPr>
        <w:tabs>
          <w:tab w:val="left" w:pos="0"/>
          <w:tab w:val="left" w:pos="2685"/>
        </w:tabs>
        <w:contextualSpacing/>
        <w:jc w:val="both"/>
        <w:rPr>
          <w:rFonts w:ascii="Times New Roman" w:hAnsi="Times New Roman" w:eastAsia="Calibri"/>
          <w:b/>
        </w:rPr>
      </w:pPr>
      <w:r>
        <w:rPr>
          <w:rFonts w:ascii="Times New Roman" w:hAnsi="Times New Roman" w:eastAsia="Calibri"/>
          <w:b/>
        </w:rPr>
        <w:t xml:space="preserve"> </w:t>
      </w:r>
    </w:p>
    <w:p w14:paraId="32654EA9">
      <w:pPr>
        <w:tabs>
          <w:tab w:val="left" w:pos="0"/>
          <w:tab w:val="left" w:pos="2685"/>
        </w:tabs>
        <w:contextualSpacing/>
        <w:jc w:val="both"/>
        <w:rPr>
          <w:rFonts w:ascii="Times New Roman" w:hAnsi="Times New Roman" w:eastAsia="Calibri"/>
          <w:b/>
        </w:rPr>
      </w:pPr>
    </w:p>
    <w:p w14:paraId="621E9CDB">
      <w:pPr>
        <w:tabs>
          <w:tab w:val="left" w:pos="0"/>
          <w:tab w:val="left" w:pos="2685"/>
        </w:tabs>
        <w:contextualSpacing/>
        <w:jc w:val="both"/>
        <w:rPr>
          <w:rFonts w:ascii="Times New Roman" w:hAnsi="Times New Roman" w:eastAsia="Calibri"/>
          <w:b/>
        </w:rPr>
      </w:pPr>
    </w:p>
    <w:p w14:paraId="05AF482F">
      <w:pPr>
        <w:tabs>
          <w:tab w:val="left" w:pos="0"/>
          <w:tab w:val="left" w:pos="2685"/>
        </w:tabs>
        <w:contextualSpacing/>
        <w:jc w:val="both"/>
        <w:rPr>
          <w:rFonts w:ascii="Times New Roman" w:hAnsi="Times New Roman" w:eastAsia="Calibri"/>
          <w:b/>
        </w:rPr>
      </w:pPr>
    </w:p>
    <w:p w14:paraId="755EA9AE">
      <w:pPr>
        <w:tabs>
          <w:tab w:val="left" w:pos="0"/>
          <w:tab w:val="left" w:pos="2685"/>
        </w:tabs>
        <w:contextualSpacing/>
        <w:jc w:val="both"/>
        <w:rPr>
          <w:rFonts w:ascii="Times New Roman" w:hAnsi="Times New Roman" w:eastAsia="Calibri"/>
          <w:b/>
        </w:rPr>
      </w:pPr>
    </w:p>
    <w:p w14:paraId="0CE72E11">
      <w:pPr>
        <w:tabs>
          <w:tab w:val="left" w:pos="0"/>
          <w:tab w:val="left" w:pos="2685"/>
        </w:tabs>
        <w:contextualSpacing/>
        <w:jc w:val="both"/>
        <w:rPr>
          <w:rFonts w:ascii="Times New Roman" w:hAnsi="Times New Roman" w:eastAsia="Calibri"/>
          <w:b/>
        </w:rPr>
      </w:pPr>
    </w:p>
    <w:p w14:paraId="7535D905">
      <w:pPr>
        <w:tabs>
          <w:tab w:val="left" w:pos="0"/>
          <w:tab w:val="left" w:pos="2685"/>
        </w:tabs>
        <w:contextualSpacing/>
        <w:jc w:val="both"/>
        <w:rPr>
          <w:rFonts w:ascii="Times New Roman" w:hAnsi="Times New Roman" w:eastAsia="Calibri"/>
          <w:b/>
        </w:rPr>
      </w:pPr>
    </w:p>
    <w:p w14:paraId="4F06F110">
      <w:pPr>
        <w:tabs>
          <w:tab w:val="left" w:pos="0"/>
          <w:tab w:val="left" w:pos="2685"/>
        </w:tabs>
        <w:contextualSpacing/>
        <w:jc w:val="both"/>
        <w:rPr>
          <w:rFonts w:ascii="Times New Roman" w:hAnsi="Times New Roman" w:eastAsia="Calibri"/>
          <w:b/>
        </w:rPr>
      </w:pPr>
    </w:p>
    <w:p w14:paraId="0F9734E3">
      <w:pPr>
        <w:tabs>
          <w:tab w:val="left" w:pos="0"/>
          <w:tab w:val="left" w:pos="2685"/>
        </w:tabs>
        <w:contextualSpacing/>
        <w:jc w:val="both"/>
        <w:rPr>
          <w:rFonts w:ascii="Times New Roman" w:hAnsi="Times New Roman" w:eastAsia="Calibri"/>
          <w:b/>
        </w:rPr>
      </w:pPr>
      <w:r>
        <w:rPr>
          <w:rFonts w:ascii="Times New Roman" w:hAnsi="Times New Roman" w:eastAsia="Calibri"/>
          <w:b/>
        </w:rPr>
        <w:t>Цель:</w:t>
      </w:r>
    </w:p>
    <w:p w14:paraId="4BDF4F7B">
      <w:pPr>
        <w:tabs>
          <w:tab w:val="left" w:pos="0"/>
          <w:tab w:val="left" w:pos="2685"/>
        </w:tabs>
        <w:contextualSpacing/>
        <w:jc w:val="both"/>
        <w:rPr>
          <w:rFonts w:ascii="Times New Roman" w:hAnsi="Times New Roman" w:eastAsia="Calibri"/>
        </w:rPr>
      </w:pPr>
      <w:r>
        <w:rPr>
          <w:rFonts w:ascii="Times New Roman" w:hAnsi="Times New Roman" w:eastAsia="Calibri"/>
        </w:rPr>
        <w:t>Развития выразительности речи у детей дошкольного возраста через театрализованную деятельность.</w:t>
      </w:r>
    </w:p>
    <w:p w14:paraId="3FBDE5C7">
      <w:pPr>
        <w:tabs>
          <w:tab w:val="left" w:pos="0"/>
          <w:tab w:val="left" w:pos="2685"/>
        </w:tabs>
        <w:contextualSpacing/>
        <w:jc w:val="both"/>
        <w:rPr>
          <w:rFonts w:ascii="Times New Roman" w:hAnsi="Times New Roman" w:eastAsia="Calibri"/>
          <w:b/>
        </w:rPr>
      </w:pPr>
      <w:r>
        <w:rPr>
          <w:rFonts w:ascii="Times New Roman" w:hAnsi="Times New Roman" w:eastAsia="Calibri"/>
          <w:b/>
        </w:rPr>
        <w:t xml:space="preserve"> </w:t>
      </w:r>
    </w:p>
    <w:p w14:paraId="3B07893E">
      <w:pPr>
        <w:tabs>
          <w:tab w:val="left" w:pos="0"/>
          <w:tab w:val="left" w:pos="2685"/>
        </w:tabs>
        <w:contextualSpacing/>
        <w:jc w:val="both"/>
        <w:rPr>
          <w:rFonts w:ascii="Times New Roman" w:hAnsi="Times New Roman" w:eastAsia="Calibri"/>
          <w:b/>
        </w:rPr>
      </w:pPr>
      <w:r>
        <w:rPr>
          <w:rFonts w:ascii="Times New Roman" w:hAnsi="Times New Roman" w:eastAsia="Calibri"/>
          <w:b/>
        </w:rPr>
        <w:t xml:space="preserve">    Задачи</w:t>
      </w:r>
    </w:p>
    <w:p w14:paraId="66A58F8A">
      <w:pPr>
        <w:pStyle w:val="8"/>
        <w:numPr>
          <w:ilvl w:val="0"/>
          <w:numId w:val="3"/>
        </w:numPr>
        <w:jc w:val="both"/>
        <w:rPr>
          <w:rFonts w:ascii="Times New Roman" w:hAnsi="Times New Roman"/>
        </w:rPr>
      </w:pPr>
      <w:r>
        <w:rPr>
          <w:rFonts w:ascii="Times New Roman" w:hAnsi="Times New Roman"/>
        </w:rPr>
        <w:t xml:space="preserve">Cоздавать условия для развития </w:t>
      </w:r>
      <w:r>
        <w:rPr>
          <w:rFonts w:ascii="Times New Roman" w:hAnsi="Times New Roman"/>
          <w:bCs/>
        </w:rPr>
        <w:t>речи детей в театрализованной деятельности</w:t>
      </w:r>
      <w:r>
        <w:rPr>
          <w:rFonts w:ascii="Times New Roman" w:hAnsi="Times New Roman"/>
        </w:rPr>
        <w:t>;</w:t>
      </w:r>
    </w:p>
    <w:p w14:paraId="577A0EFD">
      <w:pPr>
        <w:pStyle w:val="8"/>
        <w:numPr>
          <w:ilvl w:val="0"/>
          <w:numId w:val="3"/>
        </w:numPr>
        <w:jc w:val="both"/>
        <w:rPr>
          <w:rFonts w:ascii="Times New Roman" w:hAnsi="Times New Roman"/>
        </w:rPr>
      </w:pPr>
      <w:r>
        <w:rPr>
          <w:rFonts w:ascii="Times New Roman" w:hAnsi="Times New Roman"/>
        </w:rPr>
        <w:t xml:space="preserve">Побуждать к импровизации </w:t>
      </w:r>
      <w:r>
        <w:rPr>
          <w:rFonts w:ascii="Times New Roman" w:hAnsi="Times New Roman"/>
          <w:bCs/>
        </w:rPr>
        <w:t>средствами мимики</w:t>
      </w:r>
      <w:r>
        <w:rPr>
          <w:rFonts w:ascii="Times New Roman" w:hAnsi="Times New Roman"/>
        </w:rPr>
        <w:t xml:space="preserve">, </w:t>
      </w:r>
      <w:r>
        <w:rPr>
          <w:rFonts w:ascii="Times New Roman" w:hAnsi="Times New Roman"/>
          <w:bCs/>
        </w:rPr>
        <w:t>выразительных</w:t>
      </w:r>
      <w:r>
        <w:rPr>
          <w:rFonts w:ascii="Times New Roman" w:hAnsi="Times New Roman"/>
        </w:rPr>
        <w:t xml:space="preserve"> движений и интонации и т. д.</w:t>
      </w:r>
    </w:p>
    <w:p w14:paraId="2A740869">
      <w:pPr>
        <w:pStyle w:val="8"/>
        <w:numPr>
          <w:ilvl w:val="0"/>
          <w:numId w:val="3"/>
        </w:numPr>
        <w:jc w:val="both"/>
        <w:rPr>
          <w:rFonts w:ascii="Times New Roman" w:hAnsi="Times New Roman"/>
        </w:rPr>
      </w:pPr>
      <w:r>
        <w:rPr>
          <w:rFonts w:ascii="Times New Roman" w:hAnsi="Times New Roman"/>
        </w:rPr>
        <w:t xml:space="preserve">Обеспечивать взаимосвязь </w:t>
      </w:r>
      <w:r>
        <w:rPr>
          <w:rFonts w:ascii="Times New Roman" w:hAnsi="Times New Roman"/>
          <w:bCs/>
        </w:rPr>
        <w:t>театрализованной деятельности с другими видами деятельности</w:t>
      </w:r>
      <w:r>
        <w:rPr>
          <w:rFonts w:ascii="Times New Roman" w:hAnsi="Times New Roman"/>
        </w:rPr>
        <w:t xml:space="preserve"> в едином педагогическом процессе.</w:t>
      </w:r>
    </w:p>
    <w:p w14:paraId="07F7EDF9">
      <w:pPr>
        <w:pStyle w:val="8"/>
        <w:numPr>
          <w:ilvl w:val="0"/>
          <w:numId w:val="3"/>
        </w:numPr>
        <w:jc w:val="both"/>
        <w:rPr>
          <w:rFonts w:ascii="Times New Roman" w:hAnsi="Times New Roman"/>
        </w:rPr>
      </w:pPr>
      <w:r>
        <w:rPr>
          <w:rFonts w:ascii="Times New Roman" w:hAnsi="Times New Roman"/>
        </w:rPr>
        <w:t>Совершенствовать исполнительские умения детей в создании художественного образа, используя игровые импровизации.</w:t>
      </w:r>
    </w:p>
    <w:p w14:paraId="3963CF25">
      <w:pPr>
        <w:pStyle w:val="8"/>
        <w:numPr>
          <w:ilvl w:val="0"/>
          <w:numId w:val="3"/>
        </w:numPr>
        <w:jc w:val="both"/>
        <w:rPr>
          <w:rFonts w:ascii="Times New Roman" w:hAnsi="Times New Roman"/>
        </w:rPr>
      </w:pPr>
      <w:r>
        <w:rPr>
          <w:rFonts w:ascii="Times New Roman" w:hAnsi="Times New Roman"/>
        </w:rPr>
        <w:t>Совершенствовать интонационную выразительность речи.</w:t>
      </w:r>
    </w:p>
    <w:p w14:paraId="077559E7">
      <w:pPr>
        <w:pStyle w:val="8"/>
        <w:numPr>
          <w:ilvl w:val="0"/>
          <w:numId w:val="3"/>
        </w:numPr>
        <w:jc w:val="both"/>
        <w:rPr>
          <w:rFonts w:ascii="Times New Roman" w:hAnsi="Times New Roman"/>
        </w:rPr>
      </w:pPr>
      <w:r>
        <w:rPr>
          <w:rFonts w:ascii="Times New Roman" w:hAnsi="Times New Roman"/>
        </w:rPr>
        <w:t>Развивать диалогическую и монологическую речь.</w:t>
      </w:r>
    </w:p>
    <w:p w14:paraId="5CEE5FAC">
      <w:pPr>
        <w:pStyle w:val="7"/>
        <w:spacing w:line="273" w:lineRule="auto"/>
        <w:jc w:val="both"/>
        <w:rPr>
          <w:rFonts w:ascii="Times New Roman" w:hAnsi="Times New Roman"/>
          <w:b/>
        </w:rPr>
      </w:pPr>
    </w:p>
    <w:p w14:paraId="020DC2A6">
      <w:pPr>
        <w:pStyle w:val="7"/>
        <w:spacing w:line="273" w:lineRule="auto"/>
        <w:jc w:val="center"/>
        <w:rPr>
          <w:rFonts w:ascii="Times New Roman" w:hAnsi="Times New Roman"/>
          <w:b/>
        </w:rPr>
      </w:pPr>
      <w:r>
        <w:rPr>
          <w:rFonts w:ascii="Times New Roman" w:hAnsi="Times New Roman"/>
          <w:b/>
        </w:rPr>
        <w:t>Условия.</w:t>
      </w:r>
    </w:p>
    <w:p w14:paraId="5BC6BCCA">
      <w:pPr>
        <w:pStyle w:val="7"/>
        <w:spacing w:line="273" w:lineRule="auto"/>
        <w:jc w:val="both"/>
        <w:rPr>
          <w:rFonts w:ascii="Times New Roman" w:hAnsi="Times New Roman"/>
        </w:rPr>
      </w:pPr>
      <w:r>
        <w:rPr>
          <w:rFonts w:ascii="Times New Roman" w:hAnsi="Times New Roman"/>
        </w:rPr>
        <w:t xml:space="preserve">Игра является основной деятельностью ребёнка дошкольного возраста. Поэтому система работы с детьми дошкольного возраста в основном строится на играх, игровых упражнениях, которые повышают умственную активность, совершенствуют и развивают речь, способствуют развитию психических процессов, повышают эмоциональную активность. Однако, работая с детьми, я пришла к выводу, что необходимо планировать и организовывать образовательную деятельность по развитию речи таким образом, чтобы дети были открытыми, естественными, жизнерадостными. Для этого я обратилась к театрализованной деятельности, как к одному из самых эффективных методов воздействия на ребёнка, в котором наиболее ярко проявляется принцип развития: развивай играя. </w:t>
      </w:r>
    </w:p>
    <w:p w14:paraId="7AAA5235">
      <w:pPr>
        <w:pStyle w:val="7"/>
        <w:spacing w:line="273" w:lineRule="auto"/>
        <w:jc w:val="both"/>
        <w:rPr>
          <w:rFonts w:ascii="Times New Roman" w:hAnsi="Times New Roman"/>
          <w:i/>
        </w:rPr>
      </w:pPr>
      <w:r>
        <w:rPr>
          <w:rFonts w:ascii="Times New Roman" w:hAnsi="Times New Roman"/>
          <w:i/>
        </w:rPr>
        <w:t>Формирование у детей  выразительной речи возможно при условии:</w:t>
      </w:r>
    </w:p>
    <w:p w14:paraId="3D070F22">
      <w:pPr>
        <w:pStyle w:val="7"/>
        <w:numPr>
          <w:ilvl w:val="0"/>
          <w:numId w:val="4"/>
        </w:numPr>
        <w:spacing w:line="273" w:lineRule="auto"/>
        <w:jc w:val="both"/>
        <w:rPr>
          <w:rFonts w:ascii="Times New Roman" w:hAnsi="Times New Roman"/>
        </w:rPr>
      </w:pPr>
      <w:r>
        <w:rPr>
          <w:rFonts w:ascii="Times New Roman" w:hAnsi="Times New Roman"/>
        </w:rPr>
        <w:t>Систематической работы по авторской программе «Риторика».</w:t>
      </w:r>
    </w:p>
    <w:p w14:paraId="4287D42C">
      <w:pPr>
        <w:pStyle w:val="7"/>
        <w:numPr>
          <w:ilvl w:val="0"/>
          <w:numId w:val="4"/>
        </w:numPr>
        <w:spacing w:line="273" w:lineRule="auto"/>
        <w:jc w:val="both"/>
        <w:rPr>
          <w:rFonts w:ascii="Times New Roman" w:hAnsi="Times New Roman"/>
        </w:rPr>
      </w:pPr>
      <w:r>
        <w:rPr>
          <w:rFonts w:ascii="Times New Roman" w:hAnsi="Times New Roman"/>
        </w:rPr>
        <w:t xml:space="preserve">Создания развивающей предметно - пространственной  среды для организации игровой и театральной деятельности детей: сцена, костюмерная, зеркало, разные виды театров, декорации,       </w:t>
      </w:r>
      <w:r>
        <w:rPr>
          <w:rFonts w:ascii="Times New Roman" w:hAnsi="Times New Roman"/>
          <w:color w:val="000000"/>
        </w:rPr>
        <w:t>полифункциональное игровое оборудование (театрализованная многофункциональная ширма, неоформленный игровой материал и др.). Это даёт возможность детям самим изменять пространственную среду, заниматься деятельностью с позиций своих детских интересов: включить музыку, уединится, организовать театральную деятельность и т. д., а педагогу - возможность создания для детей сюрпризной игровой обстановки.</w:t>
      </w:r>
    </w:p>
    <w:p w14:paraId="4FAFB047">
      <w:pPr>
        <w:pStyle w:val="7"/>
        <w:spacing w:line="273" w:lineRule="auto"/>
        <w:jc w:val="both"/>
        <w:rPr>
          <w:rFonts w:ascii="Times New Roman" w:hAnsi="Times New Roman"/>
        </w:rPr>
      </w:pPr>
      <w:r>
        <w:rPr>
          <w:rFonts w:ascii="Times New Roman" w:hAnsi="Times New Roman"/>
          <w:color w:val="000000"/>
        </w:rPr>
        <w:t xml:space="preserve">                               </w:t>
      </w:r>
      <w:r>
        <w:rPr>
          <w:rFonts w:ascii="Times New Roman" w:hAnsi="Times New Roman"/>
          <w:color w:val="000000"/>
        </w:rPr>
        <w:drawing>
          <wp:inline distT="0" distB="0" distL="0" distR="0">
            <wp:extent cx="3154680" cy="2370455"/>
            <wp:effectExtent l="0" t="0" r="7620" b="0"/>
            <wp:docPr id="3" name="Рисунок 3" descr="C:\Users\Admin\Desktop\922799ae45bad0f2406a3bef75776a9c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C:\Users\Admin\Desktop\922799ae45bad0f2406a3bef75776a9ca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153699" cy="2369848"/>
                    </a:xfrm>
                    <a:prstGeom prst="rect">
                      <a:avLst/>
                    </a:prstGeom>
                    <a:noFill/>
                    <a:ln>
                      <a:noFill/>
                    </a:ln>
                  </pic:spPr>
                </pic:pic>
              </a:graphicData>
            </a:graphic>
          </wp:inline>
        </w:drawing>
      </w:r>
      <w:r>
        <w:rPr>
          <w:rFonts w:ascii="Times New Roman" w:hAnsi="Times New Roman"/>
          <w:color w:val="000000"/>
        </w:rPr>
        <w:t xml:space="preserve"> </w:t>
      </w:r>
    </w:p>
    <w:p w14:paraId="23BD5DE6">
      <w:pPr>
        <w:pStyle w:val="7"/>
        <w:spacing w:line="273" w:lineRule="auto"/>
        <w:jc w:val="both"/>
        <w:rPr>
          <w:rFonts w:ascii="Times New Roman" w:hAnsi="Times New Roman"/>
        </w:rPr>
      </w:pPr>
      <w:r>
        <w:rPr>
          <w:rFonts w:ascii="Times New Roman" w:hAnsi="Times New Roman"/>
        </w:rPr>
        <w:t xml:space="preserve">Для развития интереса к театрализованной игре оборудована  мини - сцена в групповой комнате, в организации которой приняли участие родители. Дети ежедневно используют пространство сцены для организации самостоятельных, импровизированных выступлений. </w:t>
      </w:r>
    </w:p>
    <w:p w14:paraId="31C785AA">
      <w:pPr>
        <w:pStyle w:val="7"/>
        <w:numPr>
          <w:ilvl w:val="0"/>
          <w:numId w:val="4"/>
        </w:numPr>
        <w:spacing w:line="273" w:lineRule="auto"/>
        <w:jc w:val="both"/>
        <w:rPr>
          <w:rStyle w:val="10"/>
          <w:rFonts w:ascii="Times New Roman" w:hAnsi="Times New Roman" w:cs="Times New Roman"/>
        </w:rPr>
      </w:pPr>
      <w:r>
        <w:rPr>
          <w:rFonts w:ascii="Times New Roman" w:hAnsi="Times New Roman"/>
        </w:rPr>
        <w:t xml:space="preserve">Создания копилки наглядных пособий, </w:t>
      </w:r>
      <w:r>
        <w:rPr>
          <w:rStyle w:val="10"/>
          <w:rFonts w:ascii="Times New Roman" w:hAnsi="Times New Roman"/>
          <w:color w:val="000000"/>
        </w:rPr>
        <w:t>картотеки игр и упражнений: «Развитие речевого дыхания», «Артикуляционные упражнения», «Скороговорки и чистоговорки», «Играем пальчиками и развиваем речь», «Сказки оживают», «Фольклорные произведения», «Сказки к театрам», «Театральные игры», картотеки мнемотаблиц.</w:t>
      </w:r>
    </w:p>
    <w:p w14:paraId="6444BA20">
      <w:pPr>
        <w:pStyle w:val="7"/>
        <w:numPr>
          <w:ilvl w:val="0"/>
          <w:numId w:val="4"/>
        </w:numPr>
        <w:spacing w:line="273" w:lineRule="auto"/>
        <w:jc w:val="both"/>
        <w:rPr>
          <w:rStyle w:val="10"/>
          <w:rFonts w:ascii="Times New Roman" w:hAnsi="Times New Roman"/>
        </w:rPr>
      </w:pPr>
      <w:r>
        <w:rPr>
          <w:rStyle w:val="10"/>
          <w:rFonts w:ascii="Times New Roman" w:hAnsi="Times New Roman"/>
          <w:color w:val="000000"/>
        </w:rPr>
        <w:t>Создания коллекции различных видов театра.</w:t>
      </w:r>
    </w:p>
    <w:p w14:paraId="74B038AF">
      <w:pPr>
        <w:pStyle w:val="7"/>
        <w:numPr>
          <w:numId w:val="0"/>
        </w:numPr>
        <w:spacing w:before="100" w:beforeAutospacing="1" w:after="100" w:afterAutospacing="1" w:line="273" w:lineRule="auto"/>
        <w:jc w:val="both"/>
        <w:rPr>
          <w:rStyle w:val="10"/>
          <w:rFonts w:ascii="Times New Roman" w:hAnsi="Times New Roman"/>
          <w:color w:val="000000"/>
        </w:rPr>
      </w:pPr>
    </w:p>
    <w:p w14:paraId="3CB4FB0A">
      <w:pPr>
        <w:pStyle w:val="7"/>
        <w:numPr>
          <w:numId w:val="0"/>
        </w:numPr>
        <w:spacing w:before="100" w:beforeAutospacing="1" w:after="100" w:afterAutospacing="1" w:line="273" w:lineRule="auto"/>
        <w:jc w:val="both"/>
        <w:rPr>
          <w:rStyle w:val="10"/>
          <w:rFonts w:hint="default" w:ascii="Times New Roman" w:hAnsi="Times New Roman"/>
          <w:color w:val="000000"/>
          <w:lang w:val="ru-RU"/>
        </w:rPr>
      </w:pPr>
    </w:p>
    <w:p w14:paraId="7ED77388">
      <w:pPr>
        <w:pStyle w:val="7"/>
        <w:spacing w:line="273" w:lineRule="auto"/>
        <w:jc w:val="both"/>
        <w:rPr>
          <w:rStyle w:val="10"/>
          <w:rFonts w:ascii="Times New Roman" w:hAnsi="Times New Roman"/>
          <w:color w:val="000000"/>
        </w:rPr>
      </w:pPr>
      <w:r>
        <w:rPr>
          <w:rFonts w:hint="default" w:ascii="Times New Roman" w:hAnsi="Times New Roman" w:cs="Calibri"/>
          <w:color w:val="000000"/>
          <w:lang w:val="ru-RU"/>
        </w:rPr>
        <w:t xml:space="preserve">             </w:t>
      </w:r>
      <w:r>
        <w:rPr>
          <w:rFonts w:ascii="Times New Roman" w:hAnsi="Times New Roman" w:cs="Calibri"/>
          <w:color w:val="000000"/>
        </w:rPr>
        <w:drawing>
          <wp:inline distT="0" distB="0" distL="0" distR="0">
            <wp:extent cx="4367530" cy="3275330"/>
            <wp:effectExtent l="0" t="0" r="6350" b="1270"/>
            <wp:docPr id="4" name="Рисунок 4" descr="C:\Users\Admin\Desktop\фото сад\фото 2023\0e78d19f-057c-4922-b4d5-9ef30d2fd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Admin\Desktop\фото сад\фото 2023\0e78d19f-057c-4922-b4d5-9ef30d2fd85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367530" cy="3275330"/>
                    </a:xfrm>
                    <a:prstGeom prst="rect">
                      <a:avLst/>
                    </a:prstGeom>
                    <a:noFill/>
                    <a:ln>
                      <a:noFill/>
                    </a:ln>
                  </pic:spPr>
                </pic:pic>
              </a:graphicData>
            </a:graphic>
          </wp:inline>
        </w:drawing>
      </w:r>
    </w:p>
    <w:p w14:paraId="138CD36D">
      <w:pPr>
        <w:pStyle w:val="7"/>
        <w:spacing w:line="273" w:lineRule="auto"/>
        <w:jc w:val="both"/>
        <w:rPr>
          <w:rStyle w:val="10"/>
          <w:rFonts w:ascii="Times New Roman" w:hAnsi="Times New Roman"/>
        </w:rPr>
      </w:pPr>
    </w:p>
    <w:p w14:paraId="6D90A758">
      <w:pPr>
        <w:contextualSpacing/>
        <w:jc w:val="both"/>
        <w:rPr>
          <w:rFonts w:eastAsia="Calibri"/>
          <w:bCs/>
          <w:iCs/>
        </w:rPr>
      </w:pPr>
      <w:r>
        <w:rPr>
          <w:rFonts w:ascii="Times New Roman" w:hAnsi="Times New Roman" w:eastAsia="Calibri"/>
          <w:bCs/>
          <w:i/>
          <w:iCs/>
        </w:rPr>
        <w:t>Настольный театр.</w:t>
      </w:r>
      <w:r>
        <w:rPr>
          <w:rFonts w:ascii="Times New Roman" w:hAnsi="Times New Roman" w:eastAsia="Calibri"/>
          <w:bCs/>
          <w:iCs/>
        </w:rPr>
        <w:t xml:space="preserve"> </w:t>
      </w:r>
      <w:r>
        <w:rPr>
          <w:rFonts w:ascii="Times New Roman" w:hAnsi="Times New Roman" w:eastAsia="Calibri"/>
          <w:bCs/>
        </w:rPr>
        <w:t>В нем использую  любые  резиновые, пластмассовые, деревянные или бумажные  игрушки.</w:t>
      </w:r>
    </w:p>
    <w:p w14:paraId="3137AF1E">
      <w:pPr>
        <w:contextualSpacing/>
        <w:jc w:val="both"/>
        <w:rPr>
          <w:rFonts w:ascii="Times New Roman" w:hAnsi="Times New Roman" w:eastAsia="Calibri"/>
        </w:rPr>
      </w:pPr>
      <w:r>
        <w:rPr>
          <w:rFonts w:ascii="Times New Roman" w:hAnsi="Times New Roman" w:eastAsia="Calibri"/>
          <w:bCs/>
          <w:iCs/>
        </w:rPr>
        <w:t>Побуждает детей выражать свои эмоции посредством мимики и речи.</w:t>
      </w:r>
      <w:r>
        <w:rPr>
          <w:rFonts w:ascii="Times New Roman" w:hAnsi="Times New Roman" w:eastAsia="Calibri"/>
        </w:rPr>
        <w:t xml:space="preserve"> </w:t>
      </w:r>
    </w:p>
    <w:p w14:paraId="468ADADD">
      <w:pPr>
        <w:contextualSpacing/>
        <w:jc w:val="both"/>
        <w:rPr>
          <w:rFonts w:ascii="Times New Roman" w:hAnsi="Times New Roman" w:eastAsia="Calibri"/>
          <w:i/>
        </w:rPr>
      </w:pPr>
      <w:r>
        <w:rPr>
          <w:rFonts w:ascii="Times New Roman" w:hAnsi="Times New Roman" w:eastAsia="Calibri"/>
          <w:bCs/>
          <w:i/>
          <w:iCs/>
        </w:rPr>
        <w:t>Пальчиковый театр</w:t>
      </w:r>
    </w:p>
    <w:p w14:paraId="40853D25">
      <w:pPr>
        <w:jc w:val="both"/>
        <w:rPr>
          <w:rFonts w:ascii="Times New Roman" w:hAnsi="Times New Roman" w:eastAsia="Calibri"/>
        </w:rPr>
      </w:pPr>
      <w:r>
        <w:rPr>
          <w:rFonts w:ascii="Times New Roman" w:hAnsi="Times New Roman" w:eastAsia="Calibri"/>
          <w:bCs/>
          <w:iCs/>
        </w:rPr>
        <w:t>Способствует развитию речи, внимания, памяти;</w:t>
      </w:r>
    </w:p>
    <w:p w14:paraId="087E5C2A">
      <w:pPr>
        <w:jc w:val="both"/>
        <w:rPr>
          <w:rFonts w:ascii="Times New Roman" w:hAnsi="Times New Roman" w:eastAsia="Calibri"/>
        </w:rPr>
      </w:pPr>
      <w:r>
        <w:rPr>
          <w:rFonts w:ascii="Times New Roman" w:hAnsi="Times New Roman" w:eastAsia="Calibri"/>
          <w:bCs/>
          <w:iCs/>
        </w:rPr>
        <w:t>Формирует пространственные представления;</w:t>
      </w:r>
    </w:p>
    <w:p w14:paraId="6037C6C1">
      <w:pPr>
        <w:jc w:val="both"/>
        <w:rPr>
          <w:rFonts w:ascii="Times New Roman" w:hAnsi="Times New Roman" w:eastAsia="Calibri"/>
        </w:rPr>
      </w:pPr>
      <w:r>
        <w:rPr>
          <w:rFonts w:ascii="Times New Roman" w:hAnsi="Times New Roman" w:eastAsia="Calibri"/>
          <w:bCs/>
          <w:iCs/>
        </w:rPr>
        <w:t>Развивает ловкость, точность, выразительность, координацию движений;</w:t>
      </w:r>
    </w:p>
    <w:p w14:paraId="1940CB4D">
      <w:pPr>
        <w:jc w:val="both"/>
        <w:rPr>
          <w:rFonts w:ascii="Times New Roman" w:hAnsi="Times New Roman" w:eastAsia="Calibri"/>
          <w:bCs/>
          <w:iCs/>
        </w:rPr>
      </w:pPr>
      <w:r>
        <w:rPr>
          <w:rFonts w:ascii="Times New Roman" w:hAnsi="Times New Roman" w:eastAsia="Calibri"/>
          <w:bCs/>
          <w:iCs/>
        </w:rPr>
        <w:t>Повышает работоспособность, тонус коры головного мозга.</w:t>
      </w:r>
    </w:p>
    <w:p w14:paraId="5B8B9797">
      <w:pPr>
        <w:jc w:val="both"/>
        <w:rPr>
          <w:rFonts w:hint="default" w:ascii="Times New Roman" w:hAnsi="Times New Roman" w:eastAsia="Calibri"/>
          <w:bCs/>
          <w:iCs/>
          <w:lang w:val="ru-RU"/>
        </w:rPr>
      </w:pPr>
      <w:r>
        <w:rPr>
          <w:rFonts w:hint="default" w:ascii="Times New Roman" w:hAnsi="Times New Roman" w:eastAsia="Calibri"/>
          <w:bCs/>
          <w:iCs/>
          <w:lang w:val="ru-RU"/>
        </w:rPr>
        <w:drawing>
          <wp:inline distT="0" distB="0" distL="114300" distR="114300">
            <wp:extent cx="5928360" cy="4446270"/>
            <wp:effectExtent l="0" t="0" r="0" b="3810"/>
            <wp:docPr id="17" name="Изображение 17" descr="IMG_20260323_16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17" descr="IMG_20260323_161034"/>
                    <pic:cNvPicPr>
                      <a:picLocks noChangeAspect="1"/>
                    </pic:cNvPicPr>
                  </pic:nvPicPr>
                  <pic:blipFill>
                    <a:blip r:embed="rId10"/>
                    <a:stretch>
                      <a:fillRect/>
                    </a:stretch>
                  </pic:blipFill>
                  <pic:spPr>
                    <a:xfrm>
                      <a:off x="0" y="0"/>
                      <a:ext cx="5928360" cy="4446270"/>
                    </a:xfrm>
                    <a:prstGeom prst="rect">
                      <a:avLst/>
                    </a:prstGeom>
                  </pic:spPr>
                </pic:pic>
              </a:graphicData>
            </a:graphic>
          </wp:inline>
        </w:drawing>
      </w:r>
    </w:p>
    <w:p w14:paraId="670864DE">
      <w:pPr>
        <w:contextualSpacing/>
        <w:jc w:val="both"/>
        <w:rPr>
          <w:rFonts w:ascii="Times New Roman" w:hAnsi="Times New Roman" w:eastAsia="Calibri"/>
          <w:bCs/>
          <w:i/>
          <w:iCs/>
        </w:rPr>
      </w:pPr>
      <w:r>
        <w:rPr>
          <w:rFonts w:ascii="Times New Roman" w:hAnsi="Times New Roman" w:eastAsia="Calibri"/>
          <w:bCs/>
          <w:i/>
          <w:iCs/>
        </w:rPr>
        <w:t xml:space="preserve">Театр картинок и магнитный театр </w:t>
      </w:r>
    </w:p>
    <w:p w14:paraId="33804C74">
      <w:pPr>
        <w:tabs>
          <w:tab w:val="left" w:pos="0"/>
          <w:tab w:val="left" w:pos="540"/>
        </w:tabs>
        <w:contextualSpacing/>
        <w:jc w:val="both"/>
        <w:rPr>
          <w:rFonts w:ascii="Times New Roman" w:hAnsi="Times New Roman" w:eastAsia="Calibri"/>
        </w:rPr>
      </w:pPr>
      <w:r>
        <w:rPr>
          <w:rFonts w:ascii="Times New Roman" w:hAnsi="Times New Roman" w:eastAsia="Calibri"/>
          <w:bCs/>
          <w:iCs/>
        </w:rPr>
        <w:t xml:space="preserve">Развивают творческие способности; </w:t>
      </w:r>
    </w:p>
    <w:p w14:paraId="57762A5F">
      <w:pPr>
        <w:tabs>
          <w:tab w:val="left" w:pos="0"/>
          <w:tab w:val="left" w:pos="540"/>
        </w:tabs>
        <w:contextualSpacing/>
        <w:jc w:val="both"/>
        <w:rPr>
          <w:rFonts w:ascii="Times New Roman" w:hAnsi="Times New Roman" w:eastAsia="Calibri"/>
        </w:rPr>
      </w:pPr>
      <w:r>
        <w:rPr>
          <w:rFonts w:ascii="Times New Roman" w:hAnsi="Times New Roman" w:eastAsia="Calibri"/>
          <w:bCs/>
          <w:iCs/>
        </w:rPr>
        <w:t xml:space="preserve">Содействуют эстетическому воспитанию; </w:t>
      </w:r>
    </w:p>
    <w:p w14:paraId="52868470">
      <w:pPr>
        <w:tabs>
          <w:tab w:val="left" w:pos="0"/>
          <w:tab w:val="left" w:pos="540"/>
        </w:tabs>
        <w:contextualSpacing/>
        <w:jc w:val="both"/>
        <w:rPr>
          <w:rFonts w:ascii="Times New Roman" w:hAnsi="Times New Roman" w:eastAsia="Calibri"/>
        </w:rPr>
      </w:pPr>
      <w:r>
        <w:rPr>
          <w:rFonts w:ascii="Times New Roman" w:hAnsi="Times New Roman" w:eastAsia="Calibri"/>
          <w:bCs/>
          <w:iCs/>
        </w:rPr>
        <w:t xml:space="preserve">Развивают ловкость, умение управлять своими движениями, концентрировать внимание на одном виде деятельности. </w:t>
      </w:r>
    </w:p>
    <w:p w14:paraId="5F27C072">
      <w:pPr>
        <w:contextualSpacing/>
        <w:jc w:val="both"/>
        <w:rPr>
          <w:rFonts w:ascii="Times New Roman" w:hAnsi="Times New Roman" w:eastAsia="Calibri"/>
          <w:i/>
        </w:rPr>
      </w:pPr>
      <w:r>
        <w:rPr>
          <w:rFonts w:ascii="Times New Roman" w:hAnsi="Times New Roman" w:eastAsia="Calibri"/>
          <w:bCs/>
          <w:i/>
          <w:iCs/>
        </w:rPr>
        <w:t>Театр кукол Бибабо</w:t>
      </w:r>
      <w:r>
        <w:rPr>
          <w:rFonts w:ascii="Times New Roman" w:hAnsi="Times New Roman" w:eastAsia="Calibri"/>
          <w:i/>
        </w:rPr>
        <w:t xml:space="preserve"> </w:t>
      </w:r>
    </w:p>
    <w:p w14:paraId="14F53227">
      <w:pPr>
        <w:jc w:val="both"/>
        <w:rPr>
          <w:rFonts w:ascii="Times New Roman" w:hAnsi="Times New Roman" w:eastAsia="Calibri"/>
        </w:rPr>
      </w:pPr>
      <w:r>
        <w:rPr>
          <w:rFonts w:ascii="Times New Roman" w:hAnsi="Times New Roman" w:eastAsia="Calibri"/>
          <w:bCs/>
          <w:iCs/>
        </w:rPr>
        <w:t>Посредством куклы, одетой на руку,</w:t>
      </w:r>
      <w:r>
        <w:rPr>
          <w:rFonts w:ascii="Times New Roman" w:hAnsi="Times New Roman" w:eastAsia="Calibri"/>
        </w:rPr>
        <w:t xml:space="preserve"> </w:t>
      </w:r>
      <w:r>
        <w:rPr>
          <w:rFonts w:ascii="Times New Roman" w:hAnsi="Times New Roman" w:eastAsia="Calibri"/>
          <w:bCs/>
          <w:iCs/>
        </w:rPr>
        <w:t>дети говорят о своих переживаниях,</w:t>
      </w:r>
      <w:r>
        <w:rPr>
          <w:rFonts w:ascii="Times New Roman" w:hAnsi="Times New Roman" w:eastAsia="Calibri"/>
        </w:rPr>
        <w:t xml:space="preserve"> </w:t>
      </w:r>
      <w:r>
        <w:rPr>
          <w:rFonts w:ascii="Times New Roman" w:hAnsi="Times New Roman" w:eastAsia="Calibri"/>
          <w:bCs/>
          <w:iCs/>
        </w:rPr>
        <w:t>тревогах и радостях, поскольку полностью отождествляют себя</w:t>
      </w:r>
      <w:r>
        <w:rPr>
          <w:rFonts w:ascii="Times New Roman" w:hAnsi="Times New Roman" w:eastAsia="Calibri"/>
        </w:rPr>
        <w:t xml:space="preserve"> </w:t>
      </w:r>
      <w:r>
        <w:rPr>
          <w:rFonts w:ascii="Times New Roman" w:hAnsi="Times New Roman" w:eastAsia="Calibri"/>
          <w:bCs/>
          <w:iCs/>
        </w:rPr>
        <w:t>(свою руку) с куклой.</w:t>
      </w:r>
      <w:r>
        <w:rPr>
          <w:rFonts w:ascii="Times New Roman" w:hAnsi="Times New Roman" w:eastAsia="Calibri"/>
        </w:rPr>
        <w:t xml:space="preserve"> </w:t>
      </w:r>
    </w:p>
    <w:p w14:paraId="4551642A">
      <w:pPr>
        <w:contextualSpacing/>
        <w:jc w:val="both"/>
        <w:rPr>
          <w:rFonts w:ascii="Times New Roman" w:hAnsi="Times New Roman" w:eastAsia="Calibri"/>
          <w:i/>
        </w:rPr>
      </w:pPr>
      <w:r>
        <w:rPr>
          <w:rFonts w:ascii="Times New Roman" w:hAnsi="Times New Roman" w:eastAsia="Calibri"/>
          <w:i/>
        </w:rPr>
        <w:t>Перчаточный</w:t>
      </w:r>
      <w:r>
        <w:rPr>
          <w:rFonts w:ascii="Times New Roman" w:hAnsi="Times New Roman" w:eastAsia="Calibri"/>
          <w:bCs/>
          <w:i/>
        </w:rPr>
        <w:t xml:space="preserve"> театр </w:t>
      </w:r>
    </w:p>
    <w:p w14:paraId="3704D88E">
      <w:pPr>
        <w:jc w:val="both"/>
        <w:rPr>
          <w:rFonts w:ascii="Times New Roman" w:hAnsi="Times New Roman" w:eastAsia="Calibri"/>
        </w:rPr>
      </w:pPr>
      <w:r>
        <w:rPr>
          <w:rFonts w:ascii="Times New Roman" w:hAnsi="Times New Roman" w:eastAsia="Calibri"/>
          <w:bCs/>
        </w:rPr>
        <w:t>Развивает моторно-двигательную, зрительную, слуховую координацию;</w:t>
      </w:r>
    </w:p>
    <w:p w14:paraId="0A010BD8">
      <w:pPr>
        <w:jc w:val="both"/>
        <w:rPr>
          <w:rFonts w:ascii="Times New Roman" w:hAnsi="Times New Roman" w:eastAsia="Calibri"/>
        </w:rPr>
      </w:pPr>
      <w:r>
        <w:rPr>
          <w:rFonts w:ascii="Times New Roman" w:hAnsi="Times New Roman" w:eastAsia="Calibri"/>
          <w:bCs/>
        </w:rPr>
        <w:t>Формирует творческие способности, артистизм;</w:t>
      </w:r>
    </w:p>
    <w:p w14:paraId="1D868FD5">
      <w:pPr>
        <w:jc w:val="both"/>
        <w:rPr>
          <w:rFonts w:ascii="Times New Roman" w:hAnsi="Times New Roman" w:eastAsia="Calibri"/>
          <w:bCs/>
        </w:rPr>
      </w:pPr>
      <w:r>
        <w:rPr>
          <w:rFonts w:ascii="Times New Roman" w:hAnsi="Times New Roman" w:eastAsia="Calibri"/>
          <w:bCs/>
        </w:rPr>
        <w:t>Обогащает пассивный и активный словарь</w:t>
      </w:r>
    </w:p>
    <w:p w14:paraId="65364F77">
      <w:pPr>
        <w:jc w:val="both"/>
        <w:rPr>
          <w:rFonts w:hint="default" w:ascii="Times New Roman" w:hAnsi="Times New Roman" w:eastAsia="Calibri"/>
          <w:bCs/>
          <w:lang w:val="ru-RU"/>
        </w:rPr>
      </w:pPr>
      <w:r>
        <w:rPr>
          <w:rFonts w:hint="default" w:ascii="Times New Roman" w:hAnsi="Times New Roman" w:eastAsia="Calibri"/>
          <w:bCs/>
          <w:lang w:val="ru-RU"/>
        </w:rPr>
        <w:t xml:space="preserve">       </w:t>
      </w:r>
    </w:p>
    <w:p w14:paraId="5246FF80">
      <w:pPr>
        <w:jc w:val="both"/>
        <w:rPr>
          <w:rFonts w:hint="default" w:ascii="Times New Roman" w:hAnsi="Times New Roman" w:eastAsia="Calibri"/>
          <w:bCs/>
          <w:lang w:val="ru-RU"/>
        </w:rPr>
      </w:pPr>
      <w:r>
        <w:rPr>
          <w:rFonts w:hint="default" w:ascii="Times New Roman" w:hAnsi="Times New Roman" w:eastAsia="Calibri"/>
          <w:bCs/>
          <w:lang w:val="ru-RU"/>
        </w:rPr>
        <w:t xml:space="preserve"> </w:t>
      </w:r>
      <w:r>
        <w:rPr>
          <w:rFonts w:hint="default" w:ascii="Times New Roman" w:hAnsi="Times New Roman" w:eastAsia="Calibri"/>
          <w:bCs/>
          <w:lang w:val="ru-RU"/>
        </w:rPr>
        <w:drawing>
          <wp:inline distT="0" distB="0" distL="114300" distR="114300">
            <wp:extent cx="2640965" cy="2102485"/>
            <wp:effectExtent l="0" t="0" r="635" b="10795"/>
            <wp:docPr id="16" name="Изображение 16" descr="20260323_11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 16" descr="20260323_111337"/>
                    <pic:cNvPicPr>
                      <a:picLocks noChangeAspect="1"/>
                    </pic:cNvPicPr>
                  </pic:nvPicPr>
                  <pic:blipFill>
                    <a:blip r:embed="rId11"/>
                    <a:srcRect l="7648" t="19283" r="33210" b="17945"/>
                    <a:stretch>
                      <a:fillRect/>
                    </a:stretch>
                  </pic:blipFill>
                  <pic:spPr>
                    <a:xfrm rot="5400000">
                      <a:off x="0" y="0"/>
                      <a:ext cx="2640965" cy="2102485"/>
                    </a:xfrm>
                    <a:prstGeom prst="rect">
                      <a:avLst/>
                    </a:prstGeom>
                  </pic:spPr>
                </pic:pic>
              </a:graphicData>
            </a:graphic>
          </wp:inline>
        </w:drawing>
      </w:r>
      <w:r>
        <w:rPr>
          <w:rFonts w:hint="default" w:ascii="Times New Roman" w:hAnsi="Times New Roman" w:eastAsia="Calibri"/>
          <w:bCs/>
          <w:lang w:val="ru-RU"/>
        </w:rPr>
        <w:t xml:space="preserve">      </w:t>
      </w:r>
      <w:r>
        <w:rPr>
          <w:rFonts w:hint="default" w:ascii="Times New Roman" w:hAnsi="Times New Roman" w:eastAsia="Calibri"/>
          <w:bCs/>
          <w:lang w:val="ru-RU"/>
        </w:rPr>
        <w:drawing>
          <wp:inline distT="0" distB="0" distL="114300" distR="114300">
            <wp:extent cx="3194050" cy="2727325"/>
            <wp:effectExtent l="0" t="0" r="6350" b="635"/>
            <wp:docPr id="18" name="Изображение 18" descr="IMG_20260323_16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 18" descr="IMG_20260323_161046"/>
                    <pic:cNvPicPr>
                      <a:picLocks noChangeAspect="1"/>
                    </pic:cNvPicPr>
                  </pic:nvPicPr>
                  <pic:blipFill>
                    <a:blip r:embed="rId12"/>
                    <a:stretch>
                      <a:fillRect/>
                    </a:stretch>
                  </pic:blipFill>
                  <pic:spPr>
                    <a:xfrm>
                      <a:off x="0" y="0"/>
                      <a:ext cx="3194050" cy="2727325"/>
                    </a:xfrm>
                    <a:prstGeom prst="rect">
                      <a:avLst/>
                    </a:prstGeom>
                  </pic:spPr>
                </pic:pic>
              </a:graphicData>
            </a:graphic>
          </wp:inline>
        </w:drawing>
      </w:r>
    </w:p>
    <w:p w14:paraId="70B9C888">
      <w:pPr>
        <w:jc w:val="both"/>
        <w:rPr>
          <w:rFonts w:ascii="Times New Roman" w:hAnsi="Times New Roman" w:eastAsia="Calibri"/>
          <w:bCs/>
        </w:rPr>
      </w:pPr>
      <w:r>
        <w:rPr>
          <w:rFonts w:ascii="Times New Roman" w:hAnsi="Times New Roman" w:eastAsia="Calibri"/>
          <w:bCs/>
        </w:rPr>
        <w:drawing>
          <wp:inline distT="0" distB="0" distL="0" distR="0">
            <wp:extent cx="5940425" cy="4455160"/>
            <wp:effectExtent l="0" t="0" r="3175" b="2540"/>
            <wp:docPr id="7" name="Рисунок 7" descr="C:\Users\Admin\Downloads\IMG_20260320_1416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C:\Users\Admin\Downloads\IMG_20260320_14162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940425" cy="4455319"/>
                    </a:xfrm>
                    <a:prstGeom prst="rect">
                      <a:avLst/>
                    </a:prstGeom>
                    <a:noFill/>
                    <a:ln>
                      <a:noFill/>
                    </a:ln>
                  </pic:spPr>
                </pic:pic>
              </a:graphicData>
            </a:graphic>
          </wp:inline>
        </w:drawing>
      </w:r>
    </w:p>
    <w:p w14:paraId="11F83B1B">
      <w:pPr>
        <w:jc w:val="both"/>
        <w:rPr>
          <w:rFonts w:ascii="Times New Roman" w:hAnsi="Times New Roman" w:eastAsia="Calibri"/>
          <w:bCs/>
        </w:rPr>
      </w:pPr>
    </w:p>
    <w:p w14:paraId="47C52470">
      <w:pPr>
        <w:jc w:val="both"/>
        <w:rPr>
          <w:rFonts w:ascii="Times New Roman" w:hAnsi="Times New Roman" w:eastAsia="Calibri"/>
          <w:bCs/>
        </w:rPr>
      </w:pPr>
    </w:p>
    <w:p w14:paraId="3B993444">
      <w:pPr>
        <w:pStyle w:val="7"/>
        <w:spacing w:line="273" w:lineRule="auto"/>
        <w:ind w:left="720"/>
        <w:contextualSpacing/>
        <w:jc w:val="both"/>
        <w:rPr>
          <w:rFonts w:ascii="Times New Roman" w:hAnsi="Times New Roman"/>
        </w:rPr>
      </w:pPr>
      <w:r>
        <w:rPr>
          <w:rFonts w:ascii="Times New Roman" w:hAnsi="Times New Roman"/>
        </w:rPr>
        <w:t>Взаимодействия детского сада и семьи.</w:t>
      </w:r>
    </w:p>
    <w:p w14:paraId="52614E92">
      <w:pPr>
        <w:jc w:val="both"/>
        <w:rPr>
          <w:rFonts w:ascii="Times New Roman" w:hAnsi="Times New Roman" w:eastAsia="Calibri"/>
        </w:rPr>
      </w:pPr>
      <w:r>
        <w:rPr>
          <w:rFonts w:ascii="Times New Roman" w:hAnsi="Times New Roman" w:eastAsia="Calibri"/>
          <w:bCs/>
          <w:iCs/>
        </w:rPr>
        <w:t xml:space="preserve"> Для наиболее</w:t>
      </w:r>
      <w:r>
        <w:rPr>
          <w:rFonts w:ascii="Times New Roman" w:hAnsi="Times New Roman" w:eastAsia="Calibri"/>
          <w:b/>
          <w:bCs/>
          <w:i/>
          <w:iCs/>
        </w:rPr>
        <w:t xml:space="preserve"> </w:t>
      </w:r>
      <w:r>
        <w:rPr>
          <w:rFonts w:ascii="Times New Roman" w:hAnsi="Times New Roman" w:eastAsia="Calibri"/>
          <w:bCs/>
          <w:iCs/>
        </w:rPr>
        <w:t>эффективного взаимодействия с родителями организую:</w:t>
      </w:r>
    </w:p>
    <w:p w14:paraId="6EE0546B">
      <w:pPr>
        <w:pStyle w:val="8"/>
        <w:numPr>
          <w:ilvl w:val="0"/>
          <w:numId w:val="5"/>
        </w:numPr>
        <w:tabs>
          <w:tab w:val="left" w:pos="0"/>
          <w:tab w:val="left" w:pos="540"/>
        </w:tabs>
        <w:jc w:val="both"/>
        <w:rPr>
          <w:rFonts w:ascii="Times New Roman" w:hAnsi="Times New Roman" w:eastAsia="Calibri"/>
        </w:rPr>
      </w:pPr>
      <w:r>
        <w:rPr>
          <w:rFonts w:ascii="Times New Roman" w:hAnsi="Times New Roman" w:eastAsia="Calibri"/>
          <w:bCs/>
          <w:iCs/>
        </w:rPr>
        <w:t>Беседы, анкетирование.</w:t>
      </w:r>
    </w:p>
    <w:p w14:paraId="3F425510">
      <w:pPr>
        <w:pStyle w:val="8"/>
        <w:numPr>
          <w:ilvl w:val="0"/>
          <w:numId w:val="5"/>
        </w:numPr>
        <w:tabs>
          <w:tab w:val="left" w:pos="0"/>
          <w:tab w:val="left" w:pos="540"/>
        </w:tabs>
        <w:jc w:val="both"/>
        <w:rPr>
          <w:rFonts w:ascii="Times New Roman" w:hAnsi="Times New Roman" w:eastAsia="Calibri"/>
        </w:rPr>
      </w:pPr>
      <w:r>
        <w:rPr>
          <w:rFonts w:ascii="Times New Roman" w:hAnsi="Times New Roman" w:eastAsia="Calibri"/>
          <w:bCs/>
          <w:iCs/>
        </w:rPr>
        <w:t>Оформление наглядной информации «Театрализованная деятельность в детском саду».</w:t>
      </w:r>
      <w:r>
        <w:rPr>
          <w:rFonts w:ascii="Times New Roman" w:hAnsi="Times New Roman" w:eastAsia="Calibri"/>
        </w:rPr>
        <w:t xml:space="preserve"> </w:t>
      </w:r>
    </w:p>
    <w:p w14:paraId="335AD63E">
      <w:pPr>
        <w:pStyle w:val="8"/>
        <w:numPr>
          <w:ilvl w:val="0"/>
          <w:numId w:val="5"/>
        </w:numPr>
        <w:tabs>
          <w:tab w:val="left" w:pos="0"/>
          <w:tab w:val="left" w:pos="540"/>
        </w:tabs>
        <w:jc w:val="both"/>
        <w:rPr>
          <w:rFonts w:ascii="Times New Roman" w:hAnsi="Times New Roman" w:eastAsia="Calibri"/>
        </w:rPr>
      </w:pPr>
      <w:r>
        <w:rPr>
          <w:rFonts w:ascii="Times New Roman" w:hAnsi="Times New Roman" w:eastAsia="Calibri"/>
          <w:bCs/>
          <w:iCs/>
        </w:rPr>
        <w:t>Фотовыставки «Театральные новости».</w:t>
      </w:r>
      <w:r>
        <w:rPr>
          <w:rFonts w:ascii="Times New Roman" w:hAnsi="Times New Roman" w:eastAsia="Calibri"/>
        </w:rPr>
        <w:t xml:space="preserve"> </w:t>
      </w:r>
    </w:p>
    <w:p w14:paraId="5AC9B2F5">
      <w:pPr>
        <w:pStyle w:val="8"/>
        <w:numPr>
          <w:ilvl w:val="0"/>
          <w:numId w:val="5"/>
        </w:numPr>
        <w:tabs>
          <w:tab w:val="left" w:pos="0"/>
          <w:tab w:val="left" w:pos="540"/>
        </w:tabs>
        <w:jc w:val="both"/>
        <w:rPr>
          <w:rFonts w:ascii="Times New Roman" w:hAnsi="Times New Roman" w:eastAsia="Calibri"/>
        </w:rPr>
      </w:pPr>
      <w:r>
        <w:rPr>
          <w:rFonts w:ascii="Times New Roman" w:hAnsi="Times New Roman" w:eastAsia="Calibri"/>
          <w:bCs/>
          <w:iCs/>
        </w:rPr>
        <w:t>Выставка – презентации разных видов театра «Поиграйте с нами».</w:t>
      </w:r>
      <w:r>
        <w:rPr>
          <w:rFonts w:ascii="Times New Roman" w:hAnsi="Times New Roman" w:eastAsia="Calibri"/>
        </w:rPr>
        <w:t xml:space="preserve"> </w:t>
      </w:r>
    </w:p>
    <w:p w14:paraId="476FCA9F">
      <w:pPr>
        <w:pStyle w:val="8"/>
        <w:numPr>
          <w:ilvl w:val="0"/>
          <w:numId w:val="5"/>
        </w:numPr>
        <w:tabs>
          <w:tab w:val="left" w:pos="0"/>
          <w:tab w:val="left" w:pos="540"/>
        </w:tabs>
        <w:jc w:val="both"/>
        <w:rPr>
          <w:rFonts w:ascii="Times New Roman" w:hAnsi="Times New Roman" w:eastAsia="Calibri"/>
        </w:rPr>
      </w:pPr>
      <w:r>
        <w:rPr>
          <w:rFonts w:ascii="Times New Roman" w:hAnsi="Times New Roman" w:eastAsia="Calibri"/>
          <w:bCs/>
          <w:iCs/>
        </w:rPr>
        <w:t>Постановки совместных спектаклей с участием детей, родителей, воспитателей, музыкального руководителя.</w:t>
      </w:r>
      <w:r>
        <w:rPr>
          <w:rFonts w:ascii="Times New Roman" w:hAnsi="Times New Roman" w:eastAsia="Calibri"/>
        </w:rPr>
        <w:t xml:space="preserve"> </w:t>
      </w:r>
    </w:p>
    <w:p w14:paraId="01854A86">
      <w:pPr>
        <w:pStyle w:val="8"/>
        <w:numPr>
          <w:ilvl w:val="0"/>
          <w:numId w:val="5"/>
        </w:numPr>
        <w:tabs>
          <w:tab w:val="left" w:pos="0"/>
          <w:tab w:val="left" w:pos="540"/>
        </w:tabs>
        <w:jc w:val="both"/>
        <w:rPr>
          <w:rFonts w:ascii="Times New Roman" w:hAnsi="Times New Roman" w:eastAsia="Calibri"/>
        </w:rPr>
      </w:pPr>
      <w:r>
        <w:rPr>
          <w:rFonts w:ascii="Times New Roman" w:hAnsi="Times New Roman" w:eastAsia="Calibri"/>
          <w:bCs/>
          <w:iCs/>
        </w:rPr>
        <w:t>Родителей к совместной творческой деятельности (к рисованию афиш, декораций, изготовление элементов костюма).</w:t>
      </w:r>
      <w:r>
        <w:rPr>
          <w:rFonts w:ascii="Times New Roman" w:hAnsi="Times New Roman" w:eastAsia="Calibri"/>
        </w:rPr>
        <w:t xml:space="preserve"> </w:t>
      </w:r>
    </w:p>
    <w:p w14:paraId="0D5B8CEA">
      <w:pPr>
        <w:pStyle w:val="8"/>
        <w:numPr>
          <w:ilvl w:val="0"/>
          <w:numId w:val="5"/>
        </w:numPr>
        <w:tabs>
          <w:tab w:val="left" w:pos="0"/>
          <w:tab w:val="left" w:pos="540"/>
        </w:tabs>
        <w:jc w:val="both"/>
        <w:rPr>
          <w:rFonts w:ascii="Times New Roman" w:hAnsi="Times New Roman" w:eastAsia="Calibri"/>
        </w:rPr>
      </w:pPr>
      <w:r>
        <w:rPr>
          <w:rFonts w:ascii="Times New Roman" w:hAnsi="Times New Roman" w:eastAsia="Calibri"/>
          <w:bCs/>
          <w:iCs/>
        </w:rPr>
        <w:t>День открытых дверей.</w:t>
      </w:r>
    </w:p>
    <w:p w14:paraId="500882D5">
      <w:pPr>
        <w:pStyle w:val="8"/>
        <w:numPr>
          <w:ilvl w:val="0"/>
          <w:numId w:val="5"/>
        </w:numPr>
        <w:tabs>
          <w:tab w:val="left" w:pos="0"/>
          <w:tab w:val="left" w:pos="540"/>
        </w:tabs>
        <w:jc w:val="both"/>
        <w:rPr>
          <w:rFonts w:ascii="Times New Roman" w:hAnsi="Times New Roman" w:eastAsia="Calibri"/>
        </w:rPr>
      </w:pPr>
      <w:r>
        <w:rPr>
          <w:rFonts w:ascii="Times New Roman" w:hAnsi="Times New Roman" w:eastAsia="Calibri"/>
          <w:bCs/>
          <w:iCs/>
        </w:rPr>
        <w:t>Совместное посещение спектаклей</w:t>
      </w:r>
      <w:r>
        <w:rPr>
          <w:rFonts w:ascii="Times New Roman" w:hAnsi="Times New Roman" w:eastAsia="Calibri"/>
        </w:rPr>
        <w:t xml:space="preserve"> .</w:t>
      </w:r>
    </w:p>
    <w:p w14:paraId="2591DCF0">
      <w:pPr>
        <w:pStyle w:val="8"/>
        <w:tabs>
          <w:tab w:val="left" w:pos="0"/>
          <w:tab w:val="left" w:pos="540"/>
        </w:tabs>
        <w:ind w:left="360"/>
        <w:jc w:val="both"/>
        <w:rPr>
          <w:rFonts w:ascii="Times New Roman" w:hAnsi="Times New Roman" w:eastAsia="Calibri"/>
        </w:rPr>
      </w:pPr>
      <w:r>
        <w:rPr>
          <w:rFonts w:ascii="Times New Roman" w:hAnsi="Times New Roman" w:eastAsia="Calibri"/>
        </w:rPr>
        <w:t xml:space="preserve">Кроме того, учитывая рекомендации ФОП по вовлечению родителей в воспитательно – образовательный процесс, целесообразно приобщать их к театрализациям, организованным в ДОО. Так, личный опыт позволяет отметить, что родители с удовольствием включаются в подготовку реквизита, шитье костюмов, берут на себя те или иные роли. </w:t>
      </w:r>
    </w:p>
    <w:p w14:paraId="5EA03659">
      <w:pPr>
        <w:pStyle w:val="8"/>
        <w:tabs>
          <w:tab w:val="left" w:pos="0"/>
          <w:tab w:val="left" w:pos="540"/>
        </w:tabs>
        <w:ind w:left="360"/>
        <w:jc w:val="both"/>
        <w:rPr>
          <w:rFonts w:ascii="Times New Roman" w:hAnsi="Times New Roman" w:eastAsia="Calibri"/>
        </w:rPr>
      </w:pPr>
      <w:r>
        <w:rPr>
          <w:rFonts w:ascii="Times New Roman" w:hAnsi="Times New Roman" w:eastAsia="Calibri"/>
        </w:rPr>
        <w:drawing>
          <wp:inline distT="0" distB="0" distL="0" distR="0">
            <wp:extent cx="4967605" cy="3725545"/>
            <wp:effectExtent l="0" t="0" r="4445" b="8255"/>
            <wp:docPr id="6" name="Рисунок 6" descr="C:\Users\Admin\Desktop\фото сад\фото из войсапа\773dcca7-03b1-4108-808f-7ea444bd9e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C:\Users\Admin\Desktop\фото сад\фото из войсапа\773dcca7-03b1-4108-808f-7ea444bd9e1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965551" cy="3724031"/>
                    </a:xfrm>
                    <a:prstGeom prst="rect">
                      <a:avLst/>
                    </a:prstGeom>
                    <a:noFill/>
                    <a:ln>
                      <a:noFill/>
                    </a:ln>
                  </pic:spPr>
                </pic:pic>
              </a:graphicData>
            </a:graphic>
          </wp:inline>
        </w:drawing>
      </w:r>
    </w:p>
    <w:p w14:paraId="5691D48A">
      <w:pPr>
        <w:pStyle w:val="7"/>
        <w:spacing w:line="273" w:lineRule="auto"/>
        <w:rPr>
          <w:rFonts w:ascii="Times New Roman" w:hAnsi="Times New Roman"/>
          <w:b/>
        </w:rPr>
      </w:pPr>
      <w:r>
        <w:rPr>
          <w:rFonts w:ascii="Times New Roman" w:hAnsi="Times New Roman"/>
          <w:b/>
        </w:rPr>
        <w:t xml:space="preserve"> </w:t>
      </w:r>
    </w:p>
    <w:p w14:paraId="14494BD3">
      <w:pPr>
        <w:pStyle w:val="7"/>
        <w:spacing w:line="273" w:lineRule="auto"/>
        <w:jc w:val="center"/>
        <w:rPr>
          <w:rFonts w:ascii="Times New Roman" w:hAnsi="Times New Roman"/>
          <w:b/>
        </w:rPr>
      </w:pPr>
    </w:p>
    <w:p w14:paraId="4FAE29FC">
      <w:pPr>
        <w:pStyle w:val="7"/>
        <w:spacing w:line="273" w:lineRule="auto"/>
        <w:jc w:val="center"/>
        <w:rPr>
          <w:rFonts w:ascii="Times New Roman" w:hAnsi="Times New Roman"/>
          <w:b/>
        </w:rPr>
      </w:pPr>
    </w:p>
    <w:p w14:paraId="087974F2">
      <w:pPr>
        <w:pStyle w:val="7"/>
        <w:spacing w:line="273" w:lineRule="auto"/>
        <w:jc w:val="center"/>
        <w:rPr>
          <w:rFonts w:ascii="Times New Roman" w:hAnsi="Times New Roman"/>
          <w:b/>
        </w:rPr>
      </w:pPr>
      <w:r>
        <w:rPr>
          <w:rFonts w:ascii="Times New Roman" w:hAnsi="Times New Roman"/>
          <w:b/>
        </w:rPr>
        <w:t>Принципы</w:t>
      </w:r>
    </w:p>
    <w:p w14:paraId="4FA5C16A">
      <w:pPr>
        <w:pStyle w:val="7"/>
        <w:spacing w:line="273" w:lineRule="auto"/>
        <w:jc w:val="center"/>
        <w:rPr>
          <w:rFonts w:ascii="Times New Roman" w:hAnsi="Times New Roman"/>
          <w:b/>
        </w:rPr>
      </w:pPr>
      <w:r>
        <w:rPr>
          <w:rFonts w:ascii="Times New Roman" w:hAnsi="Times New Roman"/>
          <w:b/>
        </w:rPr>
        <w:t xml:space="preserve"> </w:t>
      </w:r>
    </w:p>
    <w:p w14:paraId="59BC9E44">
      <w:pPr>
        <w:jc w:val="both"/>
        <w:rPr>
          <w:rFonts w:ascii="Times New Roman" w:hAnsi="Times New Roman" w:eastAsia="Calibri"/>
        </w:rPr>
      </w:pPr>
      <w:r>
        <w:rPr>
          <w:rFonts w:ascii="Times New Roman" w:hAnsi="Times New Roman" w:eastAsia="Calibri"/>
        </w:rPr>
        <w:t xml:space="preserve">Свою практическую деятельность я осуществляла с учетом </w:t>
      </w:r>
      <w:r>
        <w:rPr>
          <w:rFonts w:ascii="Times New Roman" w:hAnsi="Times New Roman" w:eastAsia="Calibri"/>
          <w:b/>
        </w:rPr>
        <w:t>дидактических принципов</w:t>
      </w:r>
      <w:r>
        <w:rPr>
          <w:rFonts w:ascii="Times New Roman" w:hAnsi="Times New Roman" w:eastAsia="Calibri"/>
        </w:rPr>
        <w:t xml:space="preserve"> – воспитывающего и развивающего характера обучения, систематичности и последовательности, доступности, сознательности и активности, а так же специфических принципов.</w:t>
      </w:r>
    </w:p>
    <w:p w14:paraId="2EBBB952">
      <w:pPr>
        <w:tabs>
          <w:tab w:val="left" w:pos="0"/>
          <w:tab w:val="left" w:pos="2685"/>
        </w:tabs>
        <w:contextualSpacing/>
        <w:jc w:val="both"/>
        <w:rPr>
          <w:rFonts w:ascii="Times New Roman" w:hAnsi="Times New Roman" w:eastAsia="Calibri"/>
        </w:rPr>
      </w:pPr>
      <w:r>
        <w:rPr>
          <w:rFonts w:ascii="Times New Roman" w:hAnsi="Times New Roman" w:eastAsia="Calibri"/>
          <w:b/>
        </w:rPr>
        <w:t>1.Принцип воспитывающего обучения</w:t>
      </w:r>
      <w:r>
        <w:rPr>
          <w:rFonts w:ascii="Times New Roman" w:hAnsi="Times New Roman" w:eastAsia="Calibri"/>
        </w:rPr>
        <w:t xml:space="preserve"> -</w:t>
      </w:r>
    </w:p>
    <w:p w14:paraId="16DA06C0">
      <w:pPr>
        <w:tabs>
          <w:tab w:val="left" w:pos="0"/>
          <w:tab w:val="left" w:pos="2685"/>
        </w:tabs>
        <w:contextualSpacing/>
        <w:jc w:val="both"/>
        <w:rPr>
          <w:rFonts w:ascii="Times New Roman" w:hAnsi="Times New Roman" w:eastAsia="Calibri"/>
        </w:rPr>
      </w:pPr>
      <w:r>
        <w:rPr>
          <w:rFonts w:ascii="Times New Roman" w:hAnsi="Times New Roman" w:eastAsia="Calibri"/>
        </w:rPr>
        <w:t>Правильно организованный процесс всегда носит воспитывающий характер, особое внимание уделяю воспитанию интереса к сценическому искусству. Формирование положительных качеств личности, артистических качеств, раскрытие творческого потенциала ребенка.</w:t>
      </w:r>
    </w:p>
    <w:p w14:paraId="5B284205">
      <w:pPr>
        <w:tabs>
          <w:tab w:val="left" w:pos="0"/>
          <w:tab w:val="left" w:pos="2685"/>
        </w:tabs>
        <w:contextualSpacing/>
        <w:jc w:val="both"/>
        <w:rPr>
          <w:rFonts w:ascii="Times New Roman" w:hAnsi="Times New Roman" w:eastAsia="Calibri"/>
        </w:rPr>
      </w:pPr>
      <w:r>
        <w:rPr>
          <w:rFonts w:ascii="Times New Roman" w:hAnsi="Times New Roman" w:eastAsia="Calibri"/>
          <w:b/>
        </w:rPr>
        <w:t xml:space="preserve">2.Принцип развивающего обучения </w:t>
      </w:r>
      <w:r>
        <w:rPr>
          <w:rFonts w:ascii="Times New Roman" w:hAnsi="Times New Roman" w:eastAsia="Calibri"/>
        </w:rPr>
        <w:t>-</w:t>
      </w:r>
    </w:p>
    <w:p w14:paraId="52628799">
      <w:pPr>
        <w:tabs>
          <w:tab w:val="left" w:pos="0"/>
          <w:tab w:val="left" w:pos="2685"/>
        </w:tabs>
        <w:contextualSpacing/>
        <w:jc w:val="both"/>
        <w:rPr>
          <w:rFonts w:ascii="Times New Roman" w:hAnsi="Times New Roman" w:eastAsia="Calibri"/>
        </w:rPr>
      </w:pPr>
      <w:r>
        <w:rPr>
          <w:rFonts w:ascii="Times New Roman" w:hAnsi="Times New Roman" w:eastAsia="Calibri"/>
        </w:rPr>
        <w:t>целенаправленное и планомерное усвоение ребёнком знаний, умений, навыков, а затем использование их для решения  задач по этапам:</w:t>
      </w:r>
    </w:p>
    <w:p w14:paraId="6A56E99A">
      <w:pPr>
        <w:tabs>
          <w:tab w:val="left" w:pos="0"/>
          <w:tab w:val="left" w:pos="2685"/>
        </w:tabs>
        <w:contextualSpacing/>
        <w:jc w:val="both"/>
        <w:rPr>
          <w:rFonts w:ascii="Times New Roman" w:hAnsi="Times New Roman" w:eastAsia="Calibri"/>
          <w:b/>
        </w:rPr>
      </w:pPr>
      <w:r>
        <w:rPr>
          <w:rFonts w:ascii="Times New Roman" w:hAnsi="Times New Roman" w:eastAsia="Calibri"/>
          <w:b/>
        </w:rPr>
        <w:t>3.Принцип систематичности и последовательности -</w:t>
      </w:r>
    </w:p>
    <w:p w14:paraId="4F19A096">
      <w:pPr>
        <w:tabs>
          <w:tab w:val="left" w:pos="0"/>
          <w:tab w:val="left" w:pos="2685"/>
        </w:tabs>
        <w:contextualSpacing/>
        <w:jc w:val="both"/>
        <w:rPr>
          <w:rFonts w:ascii="Times New Roman" w:hAnsi="Times New Roman" w:eastAsia="Calibri"/>
        </w:rPr>
      </w:pPr>
      <w:r>
        <w:rPr>
          <w:rFonts w:ascii="Times New Roman" w:hAnsi="Times New Roman" w:eastAsia="Calibri"/>
        </w:rPr>
        <w:t xml:space="preserve">Предполагает, что усвоение материала идёт в определённом порядке, системе. Весь материал составляет систему в перспективном планировании </w:t>
      </w:r>
    </w:p>
    <w:p w14:paraId="12BC1122">
      <w:pPr>
        <w:tabs>
          <w:tab w:val="left" w:pos="0"/>
          <w:tab w:val="left" w:pos="2685"/>
        </w:tabs>
        <w:contextualSpacing/>
        <w:jc w:val="both"/>
        <w:rPr>
          <w:rFonts w:ascii="Times New Roman" w:hAnsi="Times New Roman" w:eastAsia="Calibri"/>
        </w:rPr>
      </w:pPr>
      <w:r>
        <w:rPr>
          <w:rFonts w:ascii="Times New Roman" w:hAnsi="Times New Roman" w:eastAsia="Calibri"/>
          <w:b/>
        </w:rPr>
        <w:t>4.Принцип интеграции</w:t>
      </w:r>
      <w:r>
        <w:rPr>
          <w:rFonts w:ascii="Times New Roman" w:hAnsi="Times New Roman" w:eastAsia="Calibri"/>
        </w:rPr>
        <w:t xml:space="preserve"> – определяющий глубину взаимосвязи и взаимопроникновения разных видов искусств и разнообразной деятельности детей.</w:t>
      </w:r>
    </w:p>
    <w:p w14:paraId="387FF2C3">
      <w:pPr>
        <w:tabs>
          <w:tab w:val="left" w:pos="0"/>
          <w:tab w:val="left" w:pos="2685"/>
        </w:tabs>
        <w:contextualSpacing/>
        <w:jc w:val="both"/>
        <w:rPr>
          <w:rFonts w:ascii="Times New Roman" w:hAnsi="Times New Roman" w:eastAsia="Calibri"/>
        </w:rPr>
      </w:pPr>
      <w:r>
        <w:rPr>
          <w:rFonts w:ascii="Times New Roman" w:hAnsi="Times New Roman" w:eastAsia="Calibri"/>
        </w:rPr>
        <w:t>Для детей организуются выставки по творчеству художников-оформителей</w:t>
      </w:r>
      <w:r>
        <w:rPr>
          <w:rFonts w:hint="default" w:ascii="Times New Roman" w:hAnsi="Times New Roman" w:eastAsia="Calibri"/>
          <w:lang w:val="ru-RU"/>
        </w:rPr>
        <w:t xml:space="preserve">. </w:t>
      </w:r>
      <w:r>
        <w:rPr>
          <w:rFonts w:ascii="Times New Roman" w:hAnsi="Times New Roman" w:eastAsia="Calibri"/>
        </w:rPr>
        <w:t>Для детального познания образа дети слушают произведения, рисуют героев, импровизируют образы под музыку, участвуют в изготовлении декораций и костюмов. Над формированием образа работают в детском саду различные узкие специалисты: воспитатели, музыкальный руководитель, педагог - психолог.</w:t>
      </w:r>
    </w:p>
    <w:p w14:paraId="715535B8">
      <w:pPr>
        <w:tabs>
          <w:tab w:val="left" w:pos="0"/>
          <w:tab w:val="left" w:pos="2685"/>
        </w:tabs>
        <w:contextualSpacing/>
        <w:jc w:val="both"/>
        <w:rPr>
          <w:rFonts w:ascii="Times New Roman" w:hAnsi="Times New Roman" w:eastAsia="Calibri"/>
          <w:b/>
        </w:rPr>
      </w:pPr>
      <w:r>
        <w:rPr>
          <w:rFonts w:hint="default" w:ascii="Times New Roman" w:hAnsi="Times New Roman" w:eastAsia="Calibri"/>
          <w:b/>
          <w:lang w:val="ru-RU"/>
        </w:rPr>
        <w:t xml:space="preserve">                                </w:t>
      </w:r>
      <w:r>
        <w:rPr>
          <w:rFonts w:hint="default" w:ascii="Times New Roman" w:hAnsi="Times New Roman" w:eastAsia="Calibri"/>
          <w:b/>
          <w:lang w:val="ru-RU"/>
        </w:rPr>
        <w:drawing>
          <wp:inline distT="0" distB="0" distL="114300" distR="114300">
            <wp:extent cx="3759200" cy="2819400"/>
            <wp:effectExtent l="0" t="0" r="0" b="5080"/>
            <wp:docPr id="19" name="Изображение 19" descr="20260323_11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 19" descr="20260323_111225"/>
                    <pic:cNvPicPr>
                      <a:picLocks noChangeAspect="1"/>
                    </pic:cNvPicPr>
                  </pic:nvPicPr>
                  <pic:blipFill>
                    <a:blip r:embed="rId15"/>
                    <a:stretch>
                      <a:fillRect/>
                    </a:stretch>
                  </pic:blipFill>
                  <pic:spPr>
                    <a:xfrm rot="5400000">
                      <a:off x="0" y="0"/>
                      <a:ext cx="3759200" cy="2819400"/>
                    </a:xfrm>
                    <a:prstGeom prst="rect">
                      <a:avLst/>
                    </a:prstGeom>
                  </pic:spPr>
                </pic:pic>
              </a:graphicData>
            </a:graphic>
          </wp:inline>
        </w:drawing>
      </w:r>
    </w:p>
    <w:p w14:paraId="631CD8F5">
      <w:pPr>
        <w:tabs>
          <w:tab w:val="left" w:pos="0"/>
          <w:tab w:val="left" w:pos="2685"/>
        </w:tabs>
        <w:jc w:val="center"/>
        <w:rPr>
          <w:rFonts w:hint="default" w:ascii="Times New Roman" w:hAnsi="Times New Roman" w:eastAsia="Calibri"/>
          <w:b/>
          <w:lang w:val="ru-RU"/>
        </w:rPr>
      </w:pPr>
    </w:p>
    <w:p w14:paraId="0D3CAF9E">
      <w:pPr>
        <w:tabs>
          <w:tab w:val="left" w:pos="0"/>
          <w:tab w:val="left" w:pos="2685"/>
        </w:tabs>
        <w:jc w:val="both"/>
        <w:rPr>
          <w:rFonts w:ascii="Times New Roman" w:hAnsi="Times New Roman" w:eastAsia="Calibri"/>
          <w:b/>
        </w:rPr>
      </w:pPr>
    </w:p>
    <w:p w14:paraId="0523ED44">
      <w:pPr>
        <w:tabs>
          <w:tab w:val="left" w:pos="0"/>
          <w:tab w:val="left" w:pos="2685"/>
        </w:tabs>
        <w:jc w:val="center"/>
        <w:rPr>
          <w:rFonts w:ascii="Times New Roman" w:hAnsi="Times New Roman" w:eastAsia="Calibri"/>
          <w:b/>
        </w:rPr>
      </w:pPr>
      <w:r>
        <w:rPr>
          <w:rFonts w:ascii="Times New Roman" w:hAnsi="Times New Roman" w:eastAsia="Calibri"/>
          <w:b/>
        </w:rPr>
        <w:t>Методы и приёмы</w:t>
      </w:r>
    </w:p>
    <w:p w14:paraId="58D551E8">
      <w:pPr>
        <w:tabs>
          <w:tab w:val="left" w:pos="0"/>
          <w:tab w:val="left" w:pos="2685"/>
        </w:tabs>
        <w:contextualSpacing/>
        <w:jc w:val="both"/>
        <w:rPr>
          <w:rFonts w:ascii="Times New Roman" w:hAnsi="Times New Roman" w:eastAsia="Calibri"/>
        </w:rPr>
      </w:pPr>
      <w:r>
        <w:rPr>
          <w:rFonts w:ascii="Times New Roman" w:hAnsi="Times New Roman" w:eastAsia="Calibri"/>
        </w:rPr>
        <w:t>Решая, поставленные мною задачи, я использую дидактические, педагогические, специфические методы, современные образовательные технологии.</w:t>
      </w:r>
    </w:p>
    <w:p w14:paraId="2BDB5820">
      <w:pPr>
        <w:tabs>
          <w:tab w:val="left" w:pos="0"/>
          <w:tab w:val="left" w:pos="2685"/>
        </w:tabs>
        <w:contextualSpacing/>
        <w:jc w:val="both"/>
        <w:rPr>
          <w:rFonts w:hint="default" w:ascii="Times New Roman" w:hAnsi="Times New Roman" w:eastAsia="Calibri"/>
          <w:lang w:val="ru-RU"/>
        </w:rPr>
      </w:pPr>
      <w:r>
        <w:rPr>
          <w:rFonts w:ascii="Times New Roman" w:hAnsi="Times New Roman" w:eastAsia="Calibri"/>
          <w:b/>
        </w:rPr>
        <w:t>Практические методы</w:t>
      </w:r>
      <w:r>
        <w:rPr>
          <w:rFonts w:ascii="Times New Roman" w:hAnsi="Times New Roman" w:eastAsia="Calibri"/>
        </w:rPr>
        <w:t xml:space="preserve"> важны в формировании основ сценических навыков. Этот метод основан на практической, игровой  деятельности. В ходе основательного знакомства со сказкой выразительное чтение нужно сочетать с обыгрыванием отдельных эпизодов. Реплики, диалоги, импровизационные движения - всё это может стать хорошей тренировкой для развития игровых умений и речевого развития. Например, с помощью картинок с разной степенью недорисованности, картонной мозаики ведётся построение эмоционального образа. Или предлагаю детям схемы-эмоции. Эти схемы представляют собой несколько последовательно изображённых моделей эмоций, связанных переходами стрелочками, например, схема: грусть, удивление, радость. Ребёнок придумывает историю. В этой истории с героем происходит события, при которых он проявляет указанные эмоции.</w:t>
      </w:r>
      <w:r>
        <w:rPr>
          <w:rFonts w:hint="default" w:ascii="Times New Roman" w:hAnsi="Times New Roman" w:eastAsia="Calibri"/>
          <w:lang w:val="ru-RU"/>
        </w:rPr>
        <w:drawing>
          <wp:inline distT="0" distB="0" distL="114300" distR="114300">
            <wp:extent cx="5934710" cy="4456430"/>
            <wp:effectExtent l="0" t="0" r="8890" b="8890"/>
            <wp:docPr id="20" name="Изображение 20" descr="IMG_20260323_162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 20" descr="IMG_20260323_162321"/>
                    <pic:cNvPicPr>
                      <a:picLocks noChangeAspect="1"/>
                    </pic:cNvPicPr>
                  </pic:nvPicPr>
                  <pic:blipFill>
                    <a:blip r:embed="rId16"/>
                    <a:stretch>
                      <a:fillRect/>
                    </a:stretch>
                  </pic:blipFill>
                  <pic:spPr>
                    <a:xfrm>
                      <a:off x="0" y="0"/>
                      <a:ext cx="5934710" cy="4456430"/>
                    </a:xfrm>
                    <a:prstGeom prst="rect">
                      <a:avLst/>
                    </a:prstGeom>
                  </pic:spPr>
                </pic:pic>
              </a:graphicData>
            </a:graphic>
          </wp:inline>
        </w:drawing>
      </w:r>
    </w:p>
    <w:p w14:paraId="7D57219B">
      <w:pPr>
        <w:tabs>
          <w:tab w:val="left" w:pos="0"/>
          <w:tab w:val="left" w:pos="2685"/>
        </w:tabs>
        <w:contextualSpacing/>
        <w:jc w:val="both"/>
        <w:rPr>
          <w:rFonts w:ascii="Times New Roman" w:hAnsi="Times New Roman" w:eastAsia="Calibri"/>
        </w:rPr>
      </w:pPr>
      <w:r>
        <w:rPr>
          <w:rFonts w:ascii="Times New Roman" w:hAnsi="Times New Roman" w:eastAsia="Calibri"/>
          <w:b/>
        </w:rPr>
        <w:t>Словесные методы</w:t>
      </w:r>
      <w:r>
        <w:rPr>
          <w:rFonts w:ascii="Times New Roman" w:hAnsi="Times New Roman" w:eastAsia="Calibri"/>
        </w:rPr>
        <w:t xml:space="preserve"> предполагают введение детей в художественный образ путём специальной постановки вопроса, тактики ведения диалога, это беседы, художественное слово, загадки, потешки, пословицы, поговорки, словесные игры, чтение худ.литературы. В беседы включены сведения о театре, как виде искусства. Я стараюсь  помочь принять роль на себя, продумать каждую реплику, выстроить линию диалога, понять суть роли.</w:t>
      </w:r>
    </w:p>
    <w:p w14:paraId="0E0C3091">
      <w:pPr>
        <w:tabs>
          <w:tab w:val="left" w:pos="0"/>
          <w:tab w:val="left" w:pos="2685"/>
        </w:tabs>
        <w:contextualSpacing/>
        <w:jc w:val="both"/>
        <w:rPr>
          <w:rFonts w:ascii="Times New Roman" w:hAnsi="Times New Roman" w:eastAsia="Calibri"/>
        </w:rPr>
      </w:pPr>
      <w:r>
        <w:rPr>
          <w:rFonts w:ascii="Times New Roman" w:hAnsi="Times New Roman" w:eastAsia="Calibri"/>
          <w:b/>
        </w:rPr>
        <w:t xml:space="preserve">Специфические методы работы: этюды </w:t>
      </w:r>
      <w:r>
        <w:rPr>
          <w:rFonts w:ascii="Times New Roman" w:hAnsi="Times New Roman" w:eastAsia="Calibri"/>
        </w:rPr>
        <w:t>- требуют от детей умения включаться в импровизацию, проживать её, описывать, используя все выразительные возможности в перевоплощения в образ. В процессе игр, этюдов я слежу за развитием речи, интонации, мимики и движений. Ребёнок постепенно учится «считывает» информацию и овладевает выразительными средствами, например, этюд на воспроизведение отдельных черт характера. Образное слово, повторы, привлекательные персонажи, доступные сюжеты помогают детям адекватно реагировать на эти произведения.</w:t>
      </w:r>
    </w:p>
    <w:p w14:paraId="6CEB325D">
      <w:pPr>
        <w:tabs>
          <w:tab w:val="left" w:pos="0"/>
          <w:tab w:val="left" w:pos="2685"/>
        </w:tabs>
        <w:contextualSpacing/>
        <w:jc w:val="both"/>
        <w:rPr>
          <w:rFonts w:ascii="Times New Roman" w:hAnsi="Times New Roman" w:eastAsia="Calibri"/>
        </w:rPr>
      </w:pPr>
      <w:r>
        <w:rPr>
          <w:rFonts w:ascii="Times New Roman" w:hAnsi="Times New Roman" w:eastAsia="Calibri"/>
          <w:b/>
        </w:rPr>
        <w:t>Метод драматизации</w:t>
      </w:r>
      <w:r>
        <w:rPr>
          <w:rFonts w:ascii="Times New Roman" w:hAnsi="Times New Roman" w:eastAsia="Calibri"/>
        </w:rPr>
        <w:t xml:space="preserve"> как утверждал Л.С .Выготский, драматизация, основанная на художественном  действии, совершаемом самим ребёнком, наиболее близко действенно и непосредственно связана с личными переживаниями. Этот метод является основным. Появляются первые представления о роли, ребёнок осваивает действия, связанные с сюжетом и ролью мамы, пациента, врача. Для эффективного развития речи я очень часто показывала игровые сюжеты, инсценировки с участием персонажей настольного театра, театра мягкой игрушки, на фланелеграфе.</w:t>
      </w:r>
    </w:p>
    <w:p w14:paraId="15288642">
      <w:pPr>
        <w:tabs>
          <w:tab w:val="left" w:pos="0"/>
          <w:tab w:val="left" w:pos="2685"/>
        </w:tabs>
        <w:contextualSpacing/>
        <w:jc w:val="both"/>
        <w:rPr>
          <w:rFonts w:ascii="Times New Roman" w:hAnsi="Times New Roman" w:eastAsia="Calibri"/>
        </w:rPr>
      </w:pPr>
      <w:r>
        <w:rPr>
          <w:rFonts w:ascii="Times New Roman" w:hAnsi="Times New Roman" w:eastAsia="Calibri"/>
          <w:i/>
        </w:rPr>
        <w:t xml:space="preserve">Н.А. Ветлугина, виднейший исследователь детского художественного творчества, считает, что в своём театральном творчестве ребёнок открывает новое для себя, а окружающим сообщает новое о себе. </w:t>
      </w:r>
      <w:r>
        <w:rPr>
          <w:rFonts w:ascii="Times New Roman" w:hAnsi="Times New Roman" w:eastAsia="Calibri"/>
        </w:rPr>
        <w:t>Входя в образ, я стараюсь ребёнка научить подражать, наблюдать, стремиться показать своё необычное действие, уметь перевоплощаться и радоваться своим успехам, проговорить свои действия.</w:t>
      </w:r>
    </w:p>
    <w:p w14:paraId="6897CFF2">
      <w:pPr>
        <w:tabs>
          <w:tab w:val="left" w:pos="0"/>
          <w:tab w:val="left" w:pos="2685"/>
        </w:tabs>
        <w:contextualSpacing/>
        <w:jc w:val="both"/>
        <w:rPr>
          <w:rFonts w:ascii="Times New Roman" w:hAnsi="Times New Roman" w:eastAsia="Calibri"/>
        </w:rPr>
      </w:pPr>
      <w:r>
        <w:rPr>
          <w:rFonts w:ascii="Times New Roman" w:hAnsi="Times New Roman" w:eastAsia="Calibri"/>
          <w:b/>
        </w:rPr>
        <w:t>Метод моделирования ситуаций</w:t>
      </w:r>
      <w:r>
        <w:rPr>
          <w:rFonts w:ascii="Times New Roman" w:hAnsi="Times New Roman" w:eastAsia="Calibri"/>
        </w:rPr>
        <w:t xml:space="preserve"> предполагает создание вместе с детьми сюжетов-моделей, ситуаций – моделей.</w:t>
      </w:r>
    </w:p>
    <w:p w14:paraId="44237FFA">
      <w:pPr>
        <w:tabs>
          <w:tab w:val="left" w:pos="0"/>
          <w:tab w:val="left" w:pos="2685"/>
        </w:tabs>
        <w:contextualSpacing/>
        <w:jc w:val="both"/>
        <w:rPr>
          <w:rFonts w:ascii="Times New Roman" w:hAnsi="Times New Roman" w:eastAsia="Calibri"/>
        </w:rPr>
      </w:pPr>
      <w:r>
        <w:rPr>
          <w:rFonts w:ascii="Times New Roman" w:hAnsi="Times New Roman" w:eastAsia="Calibri"/>
          <w:b/>
        </w:rPr>
        <w:t>Метод ассоциаций</w:t>
      </w:r>
      <w:r>
        <w:rPr>
          <w:rFonts w:ascii="Times New Roman" w:hAnsi="Times New Roman" w:eastAsia="Calibri"/>
        </w:rPr>
        <w:t xml:space="preserve"> даёт возможность будить воображение и мышление ребёнка путём ассоциативных сравнений и затем на основе возникающих ассоциаций создавать в сознании новые образы. Необходимо отметить, что общими методами руководства театрализованной игрой являются прямые (воспитатель показывает способы действия) и косвенные (воспитатель побуждает ребёнка к самостоятельному действию) приёмы.</w:t>
      </w:r>
    </w:p>
    <w:p w14:paraId="08518E85">
      <w:pPr>
        <w:tabs>
          <w:tab w:val="left" w:pos="0"/>
          <w:tab w:val="left" w:pos="2685"/>
        </w:tabs>
        <w:contextualSpacing/>
        <w:jc w:val="both"/>
        <w:rPr>
          <w:rFonts w:ascii="Times New Roman" w:hAnsi="Times New Roman" w:eastAsia="Calibri"/>
        </w:rPr>
      </w:pPr>
    </w:p>
    <w:p w14:paraId="304AAB58">
      <w:pPr>
        <w:tabs>
          <w:tab w:val="left" w:pos="0"/>
          <w:tab w:val="left" w:pos="2685"/>
        </w:tabs>
        <w:contextualSpacing/>
        <w:jc w:val="both"/>
        <w:rPr>
          <w:rFonts w:ascii="Times New Roman" w:hAnsi="Times New Roman" w:eastAsia="Calibri"/>
        </w:rPr>
      </w:pPr>
      <w:r>
        <w:rPr>
          <w:rFonts w:ascii="Times New Roman" w:hAnsi="Times New Roman" w:eastAsia="Calibri"/>
        </w:rPr>
        <w:t xml:space="preserve">                              </w:t>
      </w:r>
      <w:r>
        <w:rPr>
          <w:rFonts w:ascii="Times New Roman" w:hAnsi="Times New Roman" w:eastAsia="Calibri"/>
        </w:rPr>
        <w:drawing>
          <wp:inline distT="0" distB="0" distL="0" distR="0">
            <wp:extent cx="2247900" cy="2996565"/>
            <wp:effectExtent l="0" t="0" r="0" b="0"/>
            <wp:docPr id="8" name="Рисунок 8" descr="C:\Users\Admin\Downloads\IMG_20260320_1416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C:\Users\Admin\Downloads\IMG_20260320_141656.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252445" cy="3003260"/>
                    </a:xfrm>
                    <a:prstGeom prst="rect">
                      <a:avLst/>
                    </a:prstGeom>
                    <a:noFill/>
                    <a:ln>
                      <a:noFill/>
                    </a:ln>
                  </pic:spPr>
                </pic:pic>
              </a:graphicData>
            </a:graphic>
          </wp:inline>
        </w:drawing>
      </w:r>
    </w:p>
    <w:p w14:paraId="1BAC164F">
      <w:pPr>
        <w:tabs>
          <w:tab w:val="left" w:pos="0"/>
          <w:tab w:val="left" w:pos="2685"/>
        </w:tabs>
        <w:contextualSpacing/>
        <w:jc w:val="both"/>
        <w:rPr>
          <w:rFonts w:ascii="Times New Roman" w:hAnsi="Times New Roman" w:eastAsia="Calibri"/>
        </w:rPr>
      </w:pPr>
    </w:p>
    <w:p w14:paraId="4933DCE2">
      <w:pPr>
        <w:tabs>
          <w:tab w:val="left" w:pos="0"/>
          <w:tab w:val="left" w:pos="2685"/>
        </w:tabs>
        <w:contextualSpacing/>
        <w:rPr>
          <w:rFonts w:ascii="Times New Roman" w:hAnsi="Times New Roman" w:eastAsia="Calibri"/>
          <w:b/>
        </w:rPr>
      </w:pPr>
    </w:p>
    <w:p w14:paraId="5706ED2B">
      <w:pPr>
        <w:tabs>
          <w:tab w:val="left" w:pos="0"/>
          <w:tab w:val="left" w:pos="2685"/>
        </w:tabs>
        <w:contextualSpacing/>
        <w:rPr>
          <w:rFonts w:ascii="Times New Roman" w:hAnsi="Times New Roman" w:eastAsia="Calibri"/>
          <w:b/>
        </w:rPr>
      </w:pPr>
    </w:p>
    <w:p w14:paraId="19C34BCC">
      <w:pPr>
        <w:tabs>
          <w:tab w:val="left" w:pos="0"/>
          <w:tab w:val="left" w:pos="2685"/>
        </w:tabs>
        <w:contextualSpacing/>
        <w:rPr>
          <w:rFonts w:ascii="Times New Roman" w:hAnsi="Times New Roman" w:eastAsia="Calibri"/>
          <w:b/>
        </w:rPr>
      </w:pPr>
    </w:p>
    <w:p w14:paraId="4A7E86FE">
      <w:pPr>
        <w:tabs>
          <w:tab w:val="left" w:pos="0"/>
          <w:tab w:val="left" w:pos="2685"/>
        </w:tabs>
        <w:contextualSpacing/>
        <w:rPr>
          <w:rFonts w:ascii="Times New Roman" w:hAnsi="Times New Roman" w:eastAsia="Calibri"/>
          <w:b/>
        </w:rPr>
      </w:pPr>
    </w:p>
    <w:p w14:paraId="5CE03FB2">
      <w:pPr>
        <w:tabs>
          <w:tab w:val="left" w:pos="0"/>
          <w:tab w:val="left" w:pos="2685"/>
        </w:tabs>
        <w:contextualSpacing/>
        <w:rPr>
          <w:rFonts w:ascii="Times New Roman" w:hAnsi="Times New Roman" w:eastAsia="Calibri"/>
        </w:rPr>
      </w:pPr>
      <w:r>
        <w:rPr>
          <w:rFonts w:ascii="Times New Roman" w:hAnsi="Times New Roman" w:eastAsia="Calibri"/>
          <w:b/>
        </w:rPr>
        <w:t>Современные образовательные технологии</w:t>
      </w:r>
    </w:p>
    <w:p w14:paraId="43FD87F1">
      <w:pPr>
        <w:pStyle w:val="5"/>
        <w:shd w:val="clear" w:color="auto" w:fill="FFFFFF"/>
        <w:spacing w:line="273" w:lineRule="auto"/>
        <w:contextualSpacing/>
        <w:jc w:val="both"/>
      </w:pPr>
      <w:r>
        <w:rPr>
          <w:b/>
          <w:color w:val="000000"/>
        </w:rPr>
        <w:t>Личностно - ориентированная технология</w:t>
      </w:r>
      <w:r>
        <w:rPr>
          <w:color w:val="000000"/>
        </w:rPr>
        <w:t xml:space="preserve"> (Ушинский К.Д., Сухомлинский В.А., Амонашвили Ш.А.) используется для развития активности, индивидуальности и самостоятельности детей. Предоставляю свобода выбора роли, костюма, партнёра для игры. Назначаю на главные роли наиболее робких, застенчивых детей. </w:t>
      </w:r>
      <w:r>
        <w:t xml:space="preserve">Использую разные способы </w:t>
      </w:r>
      <w:r>
        <w:rPr>
          <w:i/>
        </w:rPr>
        <w:t>поддержки детской инициативы,</w:t>
      </w:r>
      <w:r>
        <w:rPr>
          <w:b/>
        </w:rPr>
        <w:t xml:space="preserve"> </w:t>
      </w:r>
      <w:r>
        <w:t xml:space="preserve">создаю ситуации успеха для каждого ребёнка. </w:t>
      </w:r>
    </w:p>
    <w:p w14:paraId="0906D289">
      <w:pPr>
        <w:pStyle w:val="5"/>
        <w:shd w:val="clear" w:color="auto" w:fill="FFFFFF"/>
        <w:spacing w:line="273" w:lineRule="auto"/>
        <w:contextualSpacing/>
        <w:jc w:val="both"/>
      </w:pPr>
      <w:r>
        <w:t xml:space="preserve">Для достижения положительных результатов,  используется в работе </w:t>
      </w:r>
      <w:r>
        <w:rPr>
          <w:b/>
          <w:color w:val="000000"/>
        </w:rPr>
        <w:t>Технология «Портфолио»</w:t>
      </w:r>
      <w:r>
        <w:rPr>
          <w:color w:val="000000"/>
        </w:rPr>
        <w:t xml:space="preserve"> (авт. М.Чошанов, С.Дж.Пейн), </w:t>
      </w:r>
      <w:r>
        <w:t>где находится копилка наград, результатов театрального творчества (фотографии, грамоты, смайлики, рисунки).</w:t>
      </w:r>
    </w:p>
    <w:p w14:paraId="691CE186">
      <w:pPr>
        <w:pStyle w:val="5"/>
        <w:tabs>
          <w:tab w:val="left" w:pos="-210"/>
          <w:tab w:val="left" w:pos="31680"/>
        </w:tabs>
        <w:spacing w:line="273" w:lineRule="auto"/>
        <w:jc w:val="both"/>
        <w:rPr>
          <w:b/>
          <w:color w:val="000000"/>
        </w:rPr>
      </w:pPr>
      <w:r>
        <w:rPr>
          <w:b/>
          <w:color w:val="000000"/>
        </w:rPr>
        <w:t>Информационно - компьютерная технология</w:t>
      </w:r>
      <w:r>
        <w:rPr>
          <w:color w:val="000000"/>
        </w:rPr>
        <w:t xml:space="preserve"> применяется (</w:t>
      </w:r>
      <w:r>
        <w:rPr>
          <w:iCs/>
          <w:color w:val="000000"/>
        </w:rPr>
        <w:t>автор/авторы, последователи: Беспалько В. П., Апатова Н.В., Журавлев А.П., Гейн А.Г., Петрусинсхий В.В., Подластый И., Роберт И.В., и др)</w:t>
      </w:r>
      <w:r>
        <w:rPr>
          <w:color w:val="000000"/>
        </w:rPr>
        <w:t xml:space="preserve">  </w:t>
      </w:r>
      <w:r>
        <w:rPr>
          <w:rStyle w:val="11"/>
          <w:rFonts w:ascii="Times New Roman" w:hAnsi="Times New Roman" w:cs="Times New Roman"/>
          <w:b w:val="0"/>
          <w:iCs/>
          <w:color w:val="000000"/>
        </w:rPr>
        <w:t>через активное использование электронных образовательных ресурсов, размещённых в доступе интернет и созданных самостоятельно (презентации, видео, иллюстрации, тексты, сценарии, схемы и т.д.)</w:t>
      </w:r>
    </w:p>
    <w:p w14:paraId="3DA6C690">
      <w:pPr>
        <w:tabs>
          <w:tab w:val="left" w:pos="0"/>
          <w:tab w:val="left" w:pos="2685"/>
        </w:tabs>
        <w:jc w:val="both"/>
        <w:rPr>
          <w:rFonts w:ascii="Times New Roman" w:hAnsi="Times New Roman" w:eastAsia="Calibri"/>
        </w:rPr>
      </w:pPr>
      <w:r>
        <w:rPr>
          <w:rFonts w:ascii="Times New Roman" w:hAnsi="Times New Roman" w:eastAsia="Calibri"/>
        </w:rPr>
        <w:t xml:space="preserve"> </w:t>
      </w:r>
    </w:p>
    <w:p w14:paraId="64D974A5">
      <w:pPr>
        <w:tabs>
          <w:tab w:val="left" w:pos="0"/>
          <w:tab w:val="left" w:pos="2685"/>
        </w:tabs>
        <w:jc w:val="center"/>
        <w:rPr>
          <w:rFonts w:ascii="Times New Roman" w:hAnsi="Times New Roman" w:eastAsia="Calibri"/>
          <w:b/>
        </w:rPr>
      </w:pPr>
      <w:r>
        <w:rPr>
          <w:rFonts w:ascii="Times New Roman" w:hAnsi="Times New Roman" w:eastAsia="Calibri"/>
          <w:b/>
        </w:rPr>
        <w:drawing>
          <wp:inline distT="0" distB="0" distL="0" distR="0">
            <wp:extent cx="5417820" cy="4011930"/>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426716" cy="4019034"/>
                    </a:xfrm>
                    <a:prstGeom prst="rect">
                      <a:avLst/>
                    </a:prstGeom>
                    <a:noFill/>
                  </pic:spPr>
                </pic:pic>
              </a:graphicData>
            </a:graphic>
          </wp:inline>
        </w:drawing>
      </w:r>
    </w:p>
    <w:p w14:paraId="189B2469">
      <w:pPr>
        <w:tabs>
          <w:tab w:val="left" w:pos="0"/>
          <w:tab w:val="left" w:pos="2685"/>
        </w:tabs>
        <w:jc w:val="center"/>
        <w:rPr>
          <w:rFonts w:ascii="Times New Roman" w:hAnsi="Times New Roman" w:eastAsia="Calibri"/>
          <w:b/>
        </w:rPr>
      </w:pPr>
      <w:r>
        <mc:AlternateContent>
          <mc:Choice Requires="wps">
            <w:drawing>
              <wp:inline distT="0" distB="0" distL="0" distR="0">
                <wp:extent cx="304800" cy="304800"/>
                <wp:effectExtent l="0" t="0" r="0" b="0"/>
                <wp:docPr id="9" name="AutoShape 3" descr="C:\Users\Admin\Desktop\i.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AutoShape 3" o:spid="_x0000_s1026" o:spt="1" alt="C:\Users\Admin\Desktop\i.webp"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fMlnTSAAAAAwEAAA8AAAAA&#10;AAAAAQAgAAAAIgAAAGRycy9kb3ducmV2LnhtbFBLAQIUABQAAAAIAIdO4kDOTpJ6GgIAADgEAAAO&#10;AAAAAAAAAAEAIAAAACEBAABkcnMvZTJvRG9jLnhtbFBLBQYAAAAABgAGAFkBAACtBQAAAAA=&#10;">
                <v:fill on="f" focussize="0,0"/>
                <v:stroke on="f"/>
                <v:imagedata o:title=""/>
                <o:lock v:ext="edit" aspectratio="t"/>
                <w10:wrap type="none"/>
                <w10:anchorlock/>
              </v:rect>
            </w:pict>
          </mc:Fallback>
        </mc:AlternateContent>
      </w:r>
    </w:p>
    <w:p w14:paraId="562B504F">
      <w:pPr>
        <w:tabs>
          <w:tab w:val="left" w:pos="0"/>
          <w:tab w:val="left" w:pos="2685"/>
        </w:tabs>
        <w:jc w:val="center"/>
        <w:rPr>
          <w:rFonts w:ascii="Times New Roman" w:hAnsi="Times New Roman" w:eastAsia="Calibri"/>
          <w:b/>
        </w:rPr>
      </w:pPr>
    </w:p>
    <w:p w14:paraId="39CD9D35">
      <w:pPr>
        <w:tabs>
          <w:tab w:val="left" w:pos="0"/>
          <w:tab w:val="left" w:pos="2685"/>
        </w:tabs>
        <w:jc w:val="center"/>
        <w:rPr>
          <w:rFonts w:ascii="Times New Roman" w:hAnsi="Times New Roman" w:eastAsia="Calibri"/>
          <w:b/>
        </w:rPr>
      </w:pPr>
    </w:p>
    <w:p w14:paraId="18D1FA29">
      <w:pPr>
        <w:tabs>
          <w:tab w:val="left" w:pos="0"/>
          <w:tab w:val="left" w:pos="2685"/>
        </w:tabs>
        <w:rPr>
          <w:rFonts w:ascii="Times New Roman" w:hAnsi="Times New Roman" w:eastAsia="Calibri"/>
          <w:b/>
        </w:rPr>
      </w:pPr>
    </w:p>
    <w:p w14:paraId="171C4C6A">
      <w:pPr>
        <w:tabs>
          <w:tab w:val="left" w:pos="0"/>
          <w:tab w:val="left" w:pos="2685"/>
        </w:tabs>
        <w:jc w:val="center"/>
        <w:rPr>
          <w:rFonts w:ascii="Times New Roman" w:hAnsi="Times New Roman" w:eastAsia="Calibri"/>
          <w:b/>
        </w:rPr>
      </w:pPr>
      <w:r>
        <w:rPr>
          <w:rFonts w:ascii="Times New Roman" w:hAnsi="Times New Roman" w:eastAsia="Calibri"/>
          <w:b/>
        </w:rPr>
        <w:t xml:space="preserve"> </w:t>
      </w:r>
    </w:p>
    <w:p w14:paraId="4EF55DDA">
      <w:pPr>
        <w:tabs>
          <w:tab w:val="left" w:pos="0"/>
          <w:tab w:val="left" w:pos="2685"/>
        </w:tabs>
        <w:jc w:val="center"/>
        <w:rPr>
          <w:rFonts w:ascii="Times New Roman" w:hAnsi="Times New Roman" w:eastAsia="Calibri"/>
          <w:b/>
        </w:rPr>
      </w:pPr>
      <w:r>
        <w:rPr>
          <w:rFonts w:ascii="Times New Roman" w:hAnsi="Times New Roman" w:eastAsia="Calibri"/>
          <w:b/>
        </w:rPr>
        <w:t>Формы работы</w:t>
      </w:r>
    </w:p>
    <w:p w14:paraId="1997E7E6">
      <w:pPr>
        <w:contextualSpacing/>
        <w:jc w:val="both"/>
        <w:rPr>
          <w:rFonts w:ascii="Times New Roman" w:hAnsi="Times New Roman" w:eastAsia="Calibri"/>
          <w:i/>
        </w:rPr>
      </w:pPr>
      <w:r>
        <w:rPr>
          <w:rFonts w:ascii="Times New Roman" w:hAnsi="Times New Roman" w:eastAsia="Calibri"/>
        </w:rPr>
        <w:t xml:space="preserve">Свою работу с детьми я реализовала </w:t>
      </w:r>
      <w:r>
        <w:rPr>
          <w:rFonts w:ascii="Times New Roman" w:hAnsi="Times New Roman" w:eastAsia="Calibri"/>
          <w:i/>
        </w:rPr>
        <w:t>в совместной  деятельности</w:t>
      </w:r>
      <w:r>
        <w:rPr>
          <w:rFonts w:ascii="Times New Roman" w:hAnsi="Times New Roman" w:eastAsia="Calibri"/>
        </w:rPr>
        <w:t xml:space="preserve"> в различных формах: </w:t>
      </w:r>
      <w:r>
        <w:rPr>
          <w:rFonts w:ascii="Times New Roman" w:hAnsi="Times New Roman" w:eastAsia="Calibri"/>
          <w:i/>
        </w:rPr>
        <w:t>подгрупповой, работе с парой и индивидуальной, игровой деятельности, творческой продуктивной деятельности, кружковой работе и др.</w:t>
      </w:r>
    </w:p>
    <w:p w14:paraId="72B67D0D">
      <w:pPr>
        <w:contextualSpacing/>
        <w:jc w:val="both"/>
        <w:rPr>
          <w:rFonts w:ascii="Times New Roman" w:hAnsi="Times New Roman" w:eastAsia="Calibri"/>
          <w:color w:val="000000"/>
        </w:rPr>
      </w:pPr>
      <w:r>
        <w:rPr>
          <w:rFonts w:ascii="Times New Roman" w:hAnsi="Times New Roman" w:eastAsia="Calibri"/>
          <w:color w:val="000000"/>
        </w:rPr>
        <w:t>Совместная деятельность предполагала  наличие моего партнёрства и сотрудничества с каждым ребёнком, возможность свободного общения детей. Совместная деятельность - основная форма работы, на которой осуществляется развитие связной речи. В процессе работы помогаю освоить театральную терминологию, ведь театр-это целый мир новых слов и понятий, которые мы в обыденной жизни не употребляем: афиша, пьеса, зритель, партнёр, сцена… Работу старалась проводить в интересной, доступной для детей форме.</w:t>
      </w:r>
    </w:p>
    <w:p w14:paraId="0E19CD2F">
      <w:pPr>
        <w:contextualSpacing/>
        <w:jc w:val="both"/>
        <w:rPr>
          <w:rFonts w:hint="default" w:ascii="Times New Roman" w:hAnsi="Times New Roman" w:eastAsia="Calibri"/>
          <w:color w:val="000000"/>
          <w:lang w:val="ru-RU"/>
        </w:rPr>
      </w:pPr>
      <w:r>
        <w:rPr>
          <w:rFonts w:ascii="Times New Roman" w:hAnsi="Times New Roman" w:eastAsia="Calibri"/>
          <w:b/>
          <w:color w:val="000000"/>
        </w:rPr>
        <w:t>Игра -</w:t>
      </w:r>
      <w:r>
        <w:rPr>
          <w:rFonts w:ascii="Times New Roman" w:hAnsi="Times New Roman" w:eastAsia="Calibri"/>
          <w:color w:val="000000"/>
        </w:rPr>
        <w:t xml:space="preserve"> Л.С. Выготский определил игру, как ведущую деятельность в дошкольном возрасте. В театрализованные представления ввожу элементы сюжетно-ролевой игры, формирую у детей точные действия, имитирующие конкретные эпизоды работы театра: продажу и проверку билетов у зрителей, подготовку зрительного зала, расстановку стульев. </w:t>
      </w:r>
      <w:r>
        <w:rPr>
          <w:rFonts w:hint="default" w:ascii="Times New Roman" w:hAnsi="Times New Roman" w:eastAsia="Calibri"/>
          <w:color w:val="000000"/>
          <w:lang w:val="ru-RU"/>
        </w:rPr>
        <w:drawing>
          <wp:inline distT="0" distB="0" distL="114300" distR="114300">
            <wp:extent cx="5928360" cy="4446270"/>
            <wp:effectExtent l="0" t="0" r="0" b="3810"/>
            <wp:docPr id="21" name="Изображение 21" descr="IMG_20260323_16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 21" descr="IMG_20260323_161019"/>
                    <pic:cNvPicPr>
                      <a:picLocks noChangeAspect="1"/>
                    </pic:cNvPicPr>
                  </pic:nvPicPr>
                  <pic:blipFill>
                    <a:blip r:embed="rId19"/>
                    <a:stretch>
                      <a:fillRect/>
                    </a:stretch>
                  </pic:blipFill>
                  <pic:spPr>
                    <a:xfrm>
                      <a:off x="0" y="0"/>
                      <a:ext cx="5928360" cy="4446270"/>
                    </a:xfrm>
                    <a:prstGeom prst="rect">
                      <a:avLst/>
                    </a:prstGeom>
                  </pic:spPr>
                </pic:pic>
              </a:graphicData>
            </a:graphic>
          </wp:inline>
        </w:drawing>
      </w:r>
    </w:p>
    <w:p w14:paraId="73ED3A7C">
      <w:pPr>
        <w:contextualSpacing/>
        <w:jc w:val="both"/>
        <w:rPr>
          <w:rFonts w:ascii="Times New Roman" w:hAnsi="Times New Roman" w:eastAsia="Calibri"/>
          <w:color w:val="000000"/>
        </w:rPr>
      </w:pPr>
    </w:p>
    <w:p w14:paraId="40C2CB9E">
      <w:pPr>
        <w:contextualSpacing/>
        <w:jc w:val="both"/>
        <w:rPr>
          <w:rFonts w:ascii="Times New Roman" w:hAnsi="Times New Roman" w:eastAsia="Calibri"/>
          <w:color w:val="000000"/>
        </w:rPr>
      </w:pPr>
      <w:r>
        <w:rPr>
          <w:rFonts w:ascii="Times New Roman" w:hAnsi="Times New Roman" w:eastAsia="Calibri"/>
          <w:color w:val="000000"/>
        </w:rPr>
        <w:t>Как особая форма общения в процессе театрализованных игр представляет собой комплекс специально подобранных заданий и упражнений, направленных на развитие связной речи, являющихся по мнению, театральных педагогов К.С. Станиславского, Л.А. Волковой, основополагающими компонентами актёрской деятельности, например, съели кислый лимон (дети морщатся), рассердились на драчуна (дети сдвинули брови), и т.д.</w:t>
      </w:r>
    </w:p>
    <w:p w14:paraId="1CD02CB9">
      <w:pPr>
        <w:contextualSpacing/>
        <w:jc w:val="both"/>
        <w:rPr>
          <w:rFonts w:ascii="Times New Roman" w:hAnsi="Times New Roman" w:eastAsia="Calibri"/>
          <w:color w:val="000000"/>
        </w:rPr>
      </w:pPr>
      <w:r>
        <w:rPr>
          <w:rFonts w:ascii="Times New Roman" w:hAnsi="Times New Roman" w:eastAsia="Calibri"/>
          <w:color w:val="000000"/>
        </w:rPr>
        <w:t xml:space="preserve">Составлена </w:t>
      </w:r>
      <w:r>
        <w:rPr>
          <w:rFonts w:ascii="Times New Roman" w:hAnsi="Times New Roman" w:eastAsia="Calibri"/>
          <w:b/>
          <w:color w:val="000000"/>
        </w:rPr>
        <w:t>картотека игровых упражнений</w:t>
      </w:r>
      <w:r>
        <w:rPr>
          <w:rFonts w:ascii="Times New Roman" w:hAnsi="Times New Roman" w:eastAsia="Calibri"/>
          <w:color w:val="000000"/>
        </w:rPr>
        <w:t xml:space="preserve"> примерные игры и упражнения, направленные на развитие связной речи, подборка речевого материала: </w:t>
      </w:r>
    </w:p>
    <w:p w14:paraId="7D4A10E1">
      <w:pPr>
        <w:contextualSpacing/>
        <w:jc w:val="both"/>
        <w:rPr>
          <w:rFonts w:ascii="Times New Roman" w:hAnsi="Times New Roman" w:eastAsia="Calibri"/>
          <w:color w:val="000000"/>
        </w:rPr>
      </w:pPr>
      <w:r>
        <w:rPr>
          <w:rFonts w:ascii="Times New Roman" w:hAnsi="Times New Roman" w:eastAsia="Calibri"/>
          <w:color w:val="000000"/>
        </w:rPr>
        <w:t xml:space="preserve">Снятие мышечного напряжения </w:t>
      </w:r>
    </w:p>
    <w:p w14:paraId="35ECE187">
      <w:pPr>
        <w:contextualSpacing/>
        <w:jc w:val="both"/>
        <w:rPr>
          <w:rFonts w:ascii="Times New Roman" w:hAnsi="Times New Roman" w:eastAsia="Calibri"/>
          <w:color w:val="000000"/>
        </w:rPr>
      </w:pPr>
      <w:r>
        <w:rPr>
          <w:rFonts w:ascii="Times New Roman" w:hAnsi="Times New Roman" w:eastAsia="Calibri"/>
          <w:color w:val="000000"/>
        </w:rPr>
        <w:t xml:space="preserve">Пальчиковый игротренинг </w:t>
      </w:r>
    </w:p>
    <w:p w14:paraId="1BCD805E">
      <w:pPr>
        <w:contextualSpacing/>
        <w:jc w:val="both"/>
        <w:rPr>
          <w:rFonts w:ascii="Times New Roman" w:hAnsi="Times New Roman" w:eastAsia="Calibri"/>
          <w:color w:val="000000"/>
        </w:rPr>
      </w:pPr>
      <w:r>
        <w:rPr>
          <w:rFonts w:ascii="Times New Roman" w:hAnsi="Times New Roman" w:eastAsia="Calibri"/>
          <w:color w:val="000000"/>
        </w:rPr>
        <w:t xml:space="preserve">Пальчиковая гимнастика по сказкам </w:t>
      </w:r>
    </w:p>
    <w:p w14:paraId="3FD7C416">
      <w:pPr>
        <w:contextualSpacing/>
        <w:jc w:val="both"/>
        <w:rPr>
          <w:rFonts w:ascii="Times New Roman" w:hAnsi="Times New Roman" w:eastAsia="Calibri"/>
          <w:color w:val="000000"/>
        </w:rPr>
      </w:pPr>
      <w:r>
        <w:rPr>
          <w:rFonts w:ascii="Times New Roman" w:hAnsi="Times New Roman" w:eastAsia="Calibri"/>
          <w:color w:val="000000"/>
        </w:rPr>
        <w:t xml:space="preserve">Мнемотаблицы для рассказывания сказок </w:t>
      </w:r>
    </w:p>
    <w:p w14:paraId="06F1AC7B">
      <w:pPr>
        <w:contextualSpacing/>
        <w:jc w:val="both"/>
        <w:rPr>
          <w:rFonts w:ascii="Times New Roman" w:hAnsi="Times New Roman" w:eastAsia="Calibri"/>
          <w:color w:val="000000"/>
        </w:rPr>
      </w:pPr>
      <w:r>
        <w:rPr>
          <w:rFonts w:ascii="Times New Roman" w:hAnsi="Times New Roman" w:eastAsia="Calibri"/>
          <w:color w:val="000000"/>
        </w:rPr>
        <w:t>Артикуляционная, д</w:t>
      </w:r>
      <w:r>
        <w:rPr>
          <w:rStyle w:val="10"/>
          <w:rFonts w:ascii="Times New Roman" w:hAnsi="Times New Roman" w:eastAsia="Calibri"/>
          <w:color w:val="000000"/>
        </w:rPr>
        <w:t>ыхательная</w:t>
      </w:r>
      <w:r>
        <w:rPr>
          <w:rFonts w:ascii="Times New Roman" w:hAnsi="Times New Roman" w:eastAsia="Calibri"/>
          <w:color w:val="000000"/>
        </w:rPr>
        <w:t xml:space="preserve"> гимнастика </w:t>
      </w:r>
    </w:p>
    <w:p w14:paraId="49923930">
      <w:pPr>
        <w:contextualSpacing/>
        <w:jc w:val="both"/>
        <w:rPr>
          <w:rFonts w:ascii="Times New Roman" w:hAnsi="Times New Roman" w:eastAsia="Calibri"/>
          <w:color w:val="000000"/>
        </w:rPr>
      </w:pPr>
      <w:r>
        <mc:AlternateContent>
          <mc:Choice Requires="wps">
            <w:drawing>
              <wp:inline distT="0" distB="0" distL="0" distR="0">
                <wp:extent cx="304800" cy="304800"/>
                <wp:effectExtent l="0" t="0" r="0" b="0"/>
                <wp:docPr id="14" name="AutoShape 9" descr="C:\Users\Admin\Desktop\i (2).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AutoShape 9" o:spid="_x0000_s1026" o:spt="1" alt="C:\Users\Admin\Desktop\i (2).webp"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AfMlnTSAAAAAwEA&#10;AA8AAAAAAAAAAQAgAAAAIgAAAGRycy9kb3ducmV2LnhtbFBLAQIUABQAAAAIAIdO4kCIs/GUIAIA&#10;AD0EAAAOAAAAAAAAAAEAIAAAACEBAABkcnMvZTJvRG9jLnhtbFBLBQYAAAAABgAGAFkBAACzBQAA&#10;AAA=&#10;">
                <v:fill on="f" focussize="0,0"/>
                <v:stroke on="f"/>
                <v:imagedata o:title=""/>
                <o:lock v:ext="edit" aspectratio="t"/>
                <w10:wrap type="none"/>
                <w10:anchorlock/>
              </v:rect>
            </w:pict>
          </mc:Fallback>
        </mc:AlternateContent>
      </w:r>
    </w:p>
    <w:p w14:paraId="3043F98C">
      <w:pPr>
        <w:contextualSpacing/>
        <w:jc w:val="both"/>
        <w:rPr>
          <w:rFonts w:ascii="Times New Roman" w:hAnsi="Times New Roman" w:eastAsia="Calibri"/>
          <w:color w:val="000000"/>
        </w:rPr>
      </w:pPr>
      <w:r>
        <w:rPr>
          <w:rFonts w:ascii="Times New Roman" w:hAnsi="Times New Roman" w:eastAsia="Calibri"/>
          <w:color w:val="000000"/>
        </w:rPr>
        <mc:AlternateContent>
          <mc:Choice Requires="wps">
            <w:drawing>
              <wp:inline distT="0" distB="0" distL="0" distR="0">
                <wp:extent cx="304800" cy="304800"/>
                <wp:effectExtent l="0" t="0" r="0" b="0"/>
                <wp:docPr id="11" name="Прямоугольник 11" descr="C:\Users\Admin\Desktop\i (2).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C:\Users\Admin\Desktop\i (2).webp"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fMlnTSAAAAAwEAAA8AAAAAAAAAAQAgAAAAIgAA&#10;AGRycy9kb3ducmV2LnhtbFBLAQIUABQAAAAIAIdO4kBKG+cwRwIAAE8EAAAOAAAAAAAAAAEAIAAA&#10;ACEBAABkcnMvZTJvRG9jLnhtbFBLBQYAAAAABgAGAFkBAADaBQAAAAA=&#10;">
                <v:fill on="f" focussize="0,0"/>
                <v:stroke on="f"/>
                <v:imagedata o:title=""/>
                <o:lock v:ext="edit" aspectratio="t"/>
                <w10:wrap type="none"/>
                <w10:anchorlock/>
              </v:rect>
            </w:pict>
          </mc:Fallback>
        </mc:AlternateContent>
      </w:r>
      <w:r>
        <mc:AlternateContent>
          <mc:Choice Requires="wps">
            <w:drawing>
              <wp:inline distT="0" distB="0" distL="0" distR="0">
                <wp:extent cx="304800" cy="304800"/>
                <wp:effectExtent l="0" t="0" r="0" b="0"/>
                <wp:docPr id="13" name="AutoShape 7" descr="C:\Users\Admin\Desktop\i (2).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AutoShape 7" o:spid="_x0000_s1026" o:spt="1" alt="C:\Users\Admin\Desktop\i (2).webp"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AfMlnTSAAAAAwEA&#10;AA8AAAAAAAAAAQAgAAAAIgAAAGRycy9kb3ducmV2LnhtbFBLAQIUABQAAAAIAIdO4kDSy8q2IAIA&#10;AD0EAAAOAAAAAAAAAAEAIAAAACEBAABkcnMvZTJvRG9jLnhtbFBLBQYAAAAABgAGAFkBAACzBQAA&#10;AAA=&#10;">
                <v:fill on="f" focussize="0,0"/>
                <v:stroke on="f"/>
                <v:imagedata o:title=""/>
                <o:lock v:ext="edit" aspectratio="t"/>
                <w10:wrap type="none"/>
                <w10:anchorlock/>
              </v:rect>
            </w:pict>
          </mc:Fallback>
        </mc:AlternateContent>
      </w:r>
      <w:r>
        <w:rPr>
          <w:rFonts w:ascii="Times New Roman" w:hAnsi="Times New Roman" w:eastAsia="Calibri"/>
          <w:color w:val="000000"/>
        </w:rPr>
        <w:drawing>
          <wp:inline distT="0" distB="0" distL="0" distR="0">
            <wp:extent cx="4064000" cy="2167255"/>
            <wp:effectExtent l="0" t="0" r="5080" b="1206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064000" cy="2167255"/>
                    </a:xfrm>
                    <a:prstGeom prst="rect">
                      <a:avLst/>
                    </a:prstGeom>
                    <a:noFill/>
                  </pic:spPr>
                </pic:pic>
              </a:graphicData>
            </a:graphic>
          </wp:inline>
        </w:drawing>
      </w:r>
    </w:p>
    <w:p w14:paraId="7BCD174F">
      <w:pPr>
        <w:pStyle w:val="9"/>
        <w:shd w:val="clear" w:color="auto" w:fill="FFFFFF"/>
        <w:spacing w:line="273" w:lineRule="auto"/>
        <w:contextualSpacing/>
        <w:rPr>
          <w:color w:val="000000"/>
        </w:rPr>
      </w:pPr>
      <w:r>
        <w:rPr>
          <w:rStyle w:val="10"/>
          <w:rFonts w:ascii="Times New Roman" w:hAnsi="Times New Roman" w:cs="Times New Roman"/>
          <w:color w:val="000000"/>
        </w:rPr>
        <w:t>Проигрывание отрывка из сказок</w:t>
      </w:r>
    </w:p>
    <w:p w14:paraId="35DDB92B">
      <w:pPr>
        <w:pStyle w:val="9"/>
        <w:shd w:val="clear" w:color="auto" w:fill="FFFFFF"/>
        <w:spacing w:line="273" w:lineRule="auto"/>
        <w:contextualSpacing/>
        <w:rPr>
          <w:color w:val="000000"/>
        </w:rPr>
      </w:pPr>
      <w:r>
        <w:rPr>
          <w:rStyle w:val="10"/>
          <w:rFonts w:ascii="Times New Roman" w:hAnsi="Times New Roman" w:cs="Times New Roman"/>
          <w:color w:val="000000"/>
        </w:rPr>
        <w:t>Прослушивание, просмотр сказок, потешек, стихотворений.</w:t>
      </w:r>
    </w:p>
    <w:p w14:paraId="71A72C8B">
      <w:pPr>
        <w:pStyle w:val="9"/>
        <w:shd w:val="clear" w:color="auto" w:fill="FFFFFF"/>
        <w:spacing w:line="273" w:lineRule="auto"/>
        <w:contextualSpacing/>
        <w:rPr>
          <w:color w:val="000000"/>
        </w:rPr>
      </w:pPr>
      <w:r>
        <w:rPr>
          <w:rStyle w:val="10"/>
          <w:rFonts w:ascii="Times New Roman" w:hAnsi="Times New Roman" w:cs="Times New Roman"/>
          <w:color w:val="000000"/>
        </w:rPr>
        <w:t xml:space="preserve">Режиссерская игра со строительным и дидактическим материалом, </w:t>
      </w:r>
      <w:r>
        <w:rPr>
          <w:color w:val="1E1C11"/>
        </w:rPr>
        <w:t>сюжетно-ролевые игры.</w:t>
      </w:r>
    </w:p>
    <w:p w14:paraId="66204EDE">
      <w:pPr>
        <w:contextualSpacing/>
        <w:jc w:val="both"/>
        <w:rPr>
          <w:rFonts w:ascii="Times New Roman" w:hAnsi="Times New Roman" w:eastAsia="Calibri"/>
        </w:rPr>
      </w:pPr>
      <w:r>
        <w:rPr>
          <w:rFonts w:ascii="Times New Roman" w:hAnsi="Times New Roman" w:eastAsia="Calibri"/>
        </w:rPr>
        <w:t xml:space="preserve">        </w:t>
      </w:r>
      <w:r>
        <w:rPr>
          <w:rFonts w:ascii="Times New Roman" w:hAnsi="Times New Roman" w:eastAsia="Calibri"/>
          <w:color w:val="1E1C11"/>
        </w:rPr>
        <w:t xml:space="preserve">Творческая продуктивная деятельность, </w:t>
      </w:r>
      <w:r>
        <w:rPr>
          <w:rFonts w:ascii="Times New Roman" w:hAnsi="Times New Roman" w:eastAsia="Calibri"/>
        </w:rPr>
        <w:t>рисование и раскрашивание наиболее ярких и эмоциональных событий из сказок с речевым комментарием и объяснением личностного смысла изображаемых событий.</w:t>
      </w:r>
    </w:p>
    <w:p w14:paraId="0C4EDABB">
      <w:pPr>
        <w:pStyle w:val="9"/>
        <w:shd w:val="clear" w:color="auto" w:fill="FFFFFF"/>
        <w:spacing w:line="273" w:lineRule="auto"/>
        <w:contextualSpacing/>
        <w:rPr>
          <w:color w:val="1E1C11"/>
        </w:rPr>
      </w:pPr>
      <w:r>
        <w:rPr>
          <w:color w:val="1E1C11"/>
        </w:rPr>
        <w:t xml:space="preserve">Этюды, мини-инсценировки, мини-диалоги, </w:t>
      </w:r>
      <w:r>
        <w:rPr>
          <w:rStyle w:val="10"/>
          <w:rFonts w:hint="default" w:ascii="Times New Roman" w:hAnsi="Times New Roman" w:cs="Times New Roman"/>
          <w:color w:val="000000"/>
        </w:rPr>
        <w:t>пантомимические этюды и упражнения.</w:t>
      </w:r>
      <w:r>
        <w:rPr>
          <w:rFonts w:hint="default" w:ascii="Times New Roman" w:hAnsi="Times New Roman" w:cs="Times New Roman"/>
          <w:color w:val="1E1C11"/>
        </w:rPr>
        <w:t xml:space="preserve"> </w:t>
      </w:r>
      <w:r>
        <w:rPr>
          <w:color w:val="1E1C11"/>
        </w:rPr>
        <w:t>Спектакли, развлечения, праздники, представления.</w:t>
      </w:r>
    </w:p>
    <w:p w14:paraId="55818E0F">
      <w:pPr>
        <w:pStyle w:val="9"/>
        <w:shd w:val="clear" w:color="auto" w:fill="FFFFFF"/>
        <w:spacing w:line="273" w:lineRule="auto"/>
        <w:contextualSpacing/>
        <w:rPr>
          <w:rFonts w:hint="default"/>
          <w:color w:val="1E1C11"/>
          <w:lang w:val="ru-RU"/>
        </w:rPr>
      </w:pPr>
      <w:r>
        <w:rPr>
          <w:rFonts w:hint="default"/>
          <w:color w:val="1E1C11"/>
          <w:lang w:val="ru-RU"/>
        </w:rPr>
        <w:t xml:space="preserve">                        </w:t>
      </w:r>
      <w:r>
        <w:rPr>
          <w:rFonts w:hint="default"/>
          <w:color w:val="1E1C11"/>
          <w:lang w:val="ru-RU"/>
        </w:rPr>
        <w:drawing>
          <wp:inline distT="0" distB="0" distL="114300" distR="114300">
            <wp:extent cx="3448685" cy="2586355"/>
            <wp:effectExtent l="0" t="0" r="10795" b="4445"/>
            <wp:docPr id="22" name="Изображение 22" descr="20260323_110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 22" descr="20260323_110932"/>
                    <pic:cNvPicPr>
                      <a:picLocks noChangeAspect="1"/>
                    </pic:cNvPicPr>
                  </pic:nvPicPr>
                  <pic:blipFill>
                    <a:blip r:embed="rId21"/>
                    <a:stretch>
                      <a:fillRect/>
                    </a:stretch>
                  </pic:blipFill>
                  <pic:spPr>
                    <a:xfrm rot="10800000">
                      <a:off x="0" y="0"/>
                      <a:ext cx="3448685" cy="2586355"/>
                    </a:xfrm>
                    <a:prstGeom prst="rect">
                      <a:avLst/>
                    </a:prstGeom>
                  </pic:spPr>
                </pic:pic>
              </a:graphicData>
            </a:graphic>
          </wp:inline>
        </w:drawing>
      </w:r>
    </w:p>
    <w:p w14:paraId="4851F53E">
      <w:pPr>
        <w:tabs>
          <w:tab w:val="left" w:pos="0"/>
          <w:tab w:val="left" w:pos="2685"/>
        </w:tabs>
        <w:contextualSpacing/>
        <w:jc w:val="center"/>
        <w:rPr>
          <w:rFonts w:ascii="Times New Roman" w:hAnsi="Times New Roman" w:eastAsia="Calibri"/>
          <w:b/>
        </w:rPr>
      </w:pPr>
      <w:r>
        <w:rPr>
          <w:rFonts w:ascii="Times New Roman" w:hAnsi="Times New Roman" w:eastAsia="Calibri"/>
          <w:b/>
        </w:rPr>
        <w:t>Средства</w:t>
      </w:r>
    </w:p>
    <w:p w14:paraId="7916204A">
      <w:pPr>
        <w:tabs>
          <w:tab w:val="left" w:pos="0"/>
          <w:tab w:val="left" w:pos="2685"/>
        </w:tabs>
        <w:contextualSpacing/>
        <w:jc w:val="both"/>
        <w:rPr>
          <w:rFonts w:ascii="Times New Roman" w:hAnsi="Times New Roman" w:eastAsia="Calibri"/>
        </w:rPr>
      </w:pPr>
      <w:r>
        <w:rPr>
          <w:rFonts w:ascii="Times New Roman" w:hAnsi="Times New Roman" w:eastAsia="Calibri"/>
          <w:color w:val="000000"/>
        </w:rPr>
        <w:t xml:space="preserve">      В своей работе с детьми я использовала разнообразные педагогические средства, с помощью которых смогла </w:t>
      </w:r>
      <w:r>
        <w:rPr>
          <w:rFonts w:ascii="Times New Roman" w:hAnsi="Times New Roman" w:eastAsia="Calibri"/>
        </w:rPr>
        <w:t xml:space="preserve">расширить детский кругозор, углубить имеющиеся у детей знания, познакомить с новыми знаниями, а также развить познавательные интересы детей относительно театрализованной деятельности. </w:t>
      </w:r>
    </w:p>
    <w:p w14:paraId="023E0E95">
      <w:pPr>
        <w:pStyle w:val="5"/>
        <w:shd w:val="clear" w:color="auto" w:fill="FFFFFF"/>
        <w:spacing w:line="273" w:lineRule="auto"/>
        <w:contextualSpacing/>
        <w:jc w:val="both"/>
      </w:pPr>
      <w:r>
        <w:rPr>
          <w:b/>
          <w:i/>
          <w:color w:val="000000"/>
        </w:rPr>
        <w:t>Развивающая предметно - пространственная среда</w:t>
      </w:r>
      <w:r>
        <w:rPr>
          <w:b/>
          <w:color w:val="000000"/>
        </w:rPr>
        <w:t xml:space="preserve"> </w:t>
      </w:r>
      <w:r>
        <w:rPr>
          <w:color w:val="000000"/>
        </w:rPr>
        <w:t>и её составляющие</w:t>
      </w:r>
      <w:r>
        <w:rPr>
          <w:b/>
          <w:color w:val="000000"/>
        </w:rPr>
        <w:t xml:space="preserve"> - </w:t>
      </w:r>
      <w:r>
        <w:rPr>
          <w:color w:val="000000"/>
        </w:rPr>
        <w:t>одно из самых основных средств. В нее входят:</w:t>
      </w:r>
    </w:p>
    <w:p w14:paraId="17764C33">
      <w:pPr>
        <w:contextualSpacing/>
        <w:jc w:val="both"/>
        <w:rPr>
          <w:rFonts w:ascii="Times New Roman" w:hAnsi="Times New Roman" w:eastAsia="Calibri"/>
          <w:b/>
          <w:i/>
        </w:rPr>
      </w:pPr>
      <w:r>
        <w:rPr>
          <w:rFonts w:ascii="Times New Roman" w:hAnsi="Times New Roman" w:eastAsia="Calibri"/>
          <w:b/>
          <w:i/>
        </w:rPr>
        <w:t xml:space="preserve"> </w:t>
      </w:r>
    </w:p>
    <w:p w14:paraId="057E4340">
      <w:pPr>
        <w:contextualSpacing/>
        <w:jc w:val="both"/>
        <w:rPr>
          <w:rFonts w:ascii="Times New Roman" w:hAnsi="Times New Roman" w:eastAsia="Calibri"/>
          <w:b/>
          <w:i/>
        </w:rPr>
      </w:pPr>
      <w:r>
        <w:rPr>
          <w:rFonts w:ascii="Times New Roman" w:hAnsi="Times New Roman" w:eastAsia="Calibri"/>
          <w:b/>
          <w:i/>
        </w:rPr>
        <w:t>Наглядные средства:</w:t>
      </w:r>
    </w:p>
    <w:p w14:paraId="72260527">
      <w:pPr>
        <w:pStyle w:val="8"/>
        <w:numPr>
          <w:ilvl w:val="0"/>
          <w:numId w:val="6"/>
        </w:numPr>
        <w:jc w:val="both"/>
        <w:rPr>
          <w:rFonts w:ascii="Times New Roman" w:hAnsi="Times New Roman" w:eastAsia="Calibri"/>
        </w:rPr>
      </w:pPr>
      <w:r>
        <w:rPr>
          <w:rFonts w:ascii="Times New Roman" w:hAnsi="Times New Roman" w:eastAsia="Calibri"/>
        </w:rPr>
        <w:t>Коллекция иллюстраций художественных произведений, сказочных героев.</w:t>
      </w:r>
    </w:p>
    <w:p w14:paraId="4C2197EB">
      <w:pPr>
        <w:pStyle w:val="8"/>
        <w:numPr>
          <w:ilvl w:val="0"/>
          <w:numId w:val="6"/>
        </w:numPr>
        <w:jc w:val="both"/>
        <w:rPr>
          <w:rFonts w:ascii="Times New Roman" w:hAnsi="Times New Roman" w:eastAsia="Calibri"/>
        </w:rPr>
      </w:pPr>
      <w:r>
        <w:rPr>
          <w:rFonts w:ascii="Times New Roman" w:hAnsi="Times New Roman" w:eastAsia="Calibri"/>
        </w:rPr>
        <w:t xml:space="preserve">Тематические альбомы. («Русские народные сказки», «Сказки Чуковского», «Мы играем в театр», «Настроение и эмоции» и др.) </w:t>
      </w:r>
    </w:p>
    <w:p w14:paraId="700FB7B6">
      <w:pPr>
        <w:pStyle w:val="8"/>
        <w:numPr>
          <w:ilvl w:val="0"/>
          <w:numId w:val="6"/>
        </w:numPr>
        <w:jc w:val="both"/>
        <w:rPr>
          <w:rFonts w:ascii="Times New Roman" w:hAnsi="Times New Roman" w:eastAsia="Calibri"/>
        </w:rPr>
      </w:pPr>
      <w:r>
        <w:rPr>
          <w:rFonts w:ascii="Times New Roman" w:hAnsi="Times New Roman" w:eastAsia="Calibri"/>
        </w:rPr>
        <w:t xml:space="preserve">Электронно-образовательные ресурсы – (слайд-шоу, презентации, видеофильмы). </w:t>
      </w:r>
    </w:p>
    <w:p w14:paraId="70BBA85C">
      <w:pPr>
        <w:pStyle w:val="8"/>
        <w:numPr>
          <w:ilvl w:val="0"/>
          <w:numId w:val="6"/>
        </w:numPr>
        <w:jc w:val="both"/>
        <w:rPr>
          <w:rFonts w:ascii="Times New Roman" w:hAnsi="Times New Roman" w:eastAsia="Calibri"/>
        </w:rPr>
      </w:pPr>
      <w:r>
        <w:rPr>
          <w:rFonts w:ascii="Times New Roman" w:hAnsi="Times New Roman" w:eastAsia="Calibri"/>
        </w:rPr>
        <w:t>Книжные выставки</w:t>
      </w:r>
    </w:p>
    <w:p w14:paraId="2255A2B6">
      <w:pPr>
        <w:contextualSpacing/>
        <w:jc w:val="both"/>
        <w:rPr>
          <w:rFonts w:ascii="Times New Roman" w:hAnsi="Times New Roman" w:eastAsia="Calibri"/>
          <w:b/>
          <w:i/>
        </w:rPr>
      </w:pPr>
      <w:r>
        <w:rPr>
          <w:rFonts w:ascii="Times New Roman" w:hAnsi="Times New Roman" w:eastAsia="Calibri"/>
          <w:b/>
          <w:i/>
        </w:rPr>
        <w:t>Технические средства:</w:t>
      </w:r>
    </w:p>
    <w:p w14:paraId="56C8DDE4">
      <w:pPr>
        <w:pStyle w:val="8"/>
        <w:numPr>
          <w:ilvl w:val="0"/>
          <w:numId w:val="7"/>
        </w:numPr>
        <w:jc w:val="both"/>
        <w:rPr>
          <w:rFonts w:ascii="Times New Roman" w:hAnsi="Times New Roman" w:eastAsia="Calibri"/>
          <w:b/>
          <w:i/>
        </w:rPr>
      </w:pPr>
      <w:r>
        <w:rPr>
          <w:rFonts w:ascii="Times New Roman" w:hAnsi="Times New Roman" w:eastAsia="Calibri"/>
        </w:rPr>
        <w:t xml:space="preserve">Музыкальный центр, магнитофон </w:t>
      </w:r>
    </w:p>
    <w:p w14:paraId="6D29BF98">
      <w:pPr>
        <w:pStyle w:val="8"/>
        <w:numPr>
          <w:ilvl w:val="0"/>
          <w:numId w:val="7"/>
        </w:numPr>
        <w:rPr>
          <w:rFonts w:ascii="Times New Roman" w:hAnsi="Times New Roman" w:eastAsia="Calibri"/>
        </w:rPr>
      </w:pPr>
      <w:r>
        <w:rPr>
          <w:rFonts w:ascii="Times New Roman" w:hAnsi="Times New Roman" w:eastAsia="Calibri"/>
        </w:rPr>
        <w:t xml:space="preserve">Мультимедийное оборудование (экран, проектор) </w:t>
      </w:r>
    </w:p>
    <w:p w14:paraId="11DFEF03">
      <w:pPr>
        <w:pStyle w:val="8"/>
        <w:numPr>
          <w:ilvl w:val="0"/>
          <w:numId w:val="7"/>
        </w:numPr>
        <w:jc w:val="both"/>
        <w:rPr>
          <w:rFonts w:ascii="Times New Roman" w:hAnsi="Times New Roman" w:eastAsia="Calibri"/>
        </w:rPr>
      </w:pPr>
      <w:r>
        <w:rPr>
          <w:rFonts w:ascii="Times New Roman" w:hAnsi="Times New Roman" w:eastAsia="Calibri"/>
        </w:rPr>
        <w:t>Телевизор.</w:t>
      </w:r>
    </w:p>
    <w:p w14:paraId="07AEA97C">
      <w:pPr>
        <w:pStyle w:val="8"/>
        <w:numPr>
          <w:ilvl w:val="0"/>
          <w:numId w:val="7"/>
        </w:numPr>
        <w:jc w:val="both"/>
        <w:rPr>
          <w:rFonts w:ascii="Times New Roman" w:hAnsi="Times New Roman" w:eastAsia="Calibri"/>
        </w:rPr>
      </w:pPr>
      <w:r>
        <w:rPr>
          <w:rFonts w:ascii="Times New Roman" w:hAnsi="Times New Roman" w:eastAsia="Calibri"/>
        </w:rPr>
        <w:t>Ионизатор</w:t>
      </w:r>
    </w:p>
    <w:p w14:paraId="00222B8F">
      <w:pPr>
        <w:pStyle w:val="8"/>
        <w:numPr>
          <w:ilvl w:val="0"/>
          <w:numId w:val="7"/>
        </w:numPr>
        <w:jc w:val="both"/>
        <w:rPr>
          <w:rFonts w:ascii="Times New Roman" w:hAnsi="Times New Roman" w:eastAsia="Calibri"/>
          <w:b/>
          <w:i/>
        </w:rPr>
      </w:pPr>
      <w:r>
        <w:rPr>
          <w:rFonts w:ascii="Times New Roman" w:hAnsi="Times New Roman" w:eastAsia="Calibri"/>
        </w:rPr>
        <w:t xml:space="preserve">Синтезатор </w:t>
      </w:r>
    </w:p>
    <w:p w14:paraId="3F43C1B6">
      <w:pPr>
        <w:pStyle w:val="8"/>
        <w:numPr>
          <w:ilvl w:val="0"/>
          <w:numId w:val="7"/>
        </w:numPr>
        <w:jc w:val="both"/>
        <w:rPr>
          <w:rFonts w:ascii="Times New Roman" w:hAnsi="Times New Roman" w:eastAsia="Calibri"/>
          <w:b/>
          <w:i/>
        </w:rPr>
      </w:pPr>
      <w:r>
        <w:rPr>
          <w:rFonts w:ascii="Times New Roman" w:hAnsi="Times New Roman" w:eastAsia="Calibri"/>
        </w:rPr>
        <w:t>Микрофон</w:t>
      </w:r>
    </w:p>
    <w:p w14:paraId="697C72BF">
      <w:pPr>
        <w:pStyle w:val="8"/>
        <w:numPr>
          <w:ilvl w:val="0"/>
          <w:numId w:val="7"/>
        </w:numPr>
        <w:jc w:val="both"/>
        <w:rPr>
          <w:rFonts w:ascii="Times New Roman" w:hAnsi="Times New Roman" w:eastAsia="Calibri"/>
          <w:b/>
          <w:i/>
        </w:rPr>
      </w:pPr>
      <w:r>
        <w:rPr>
          <w:rFonts w:ascii="Times New Roman" w:hAnsi="Times New Roman" w:eastAsia="Calibri"/>
        </w:rPr>
        <w:t>Коллекция видео, звукозаписи</w:t>
      </w:r>
    </w:p>
    <w:p w14:paraId="3ACF747E">
      <w:pPr>
        <w:contextualSpacing/>
        <w:jc w:val="both"/>
        <w:rPr>
          <w:rFonts w:ascii="Times New Roman" w:hAnsi="Times New Roman" w:eastAsia="Calibri"/>
          <w:b/>
          <w:i/>
        </w:rPr>
      </w:pPr>
      <w:r>
        <w:rPr>
          <w:rFonts w:ascii="Times New Roman" w:hAnsi="Times New Roman" w:eastAsia="Calibri"/>
          <w:b/>
          <w:i/>
        </w:rPr>
        <w:t>Художественные средства:</w:t>
      </w:r>
    </w:p>
    <w:p w14:paraId="6BD1DF90">
      <w:pPr>
        <w:pStyle w:val="8"/>
        <w:numPr>
          <w:ilvl w:val="0"/>
          <w:numId w:val="8"/>
        </w:numPr>
        <w:jc w:val="both"/>
        <w:rPr>
          <w:rFonts w:ascii="Times New Roman" w:hAnsi="Times New Roman" w:eastAsia="Calibri"/>
        </w:rPr>
      </w:pPr>
      <w:r>
        <w:rPr>
          <w:rFonts w:ascii="Times New Roman" w:hAnsi="Times New Roman" w:eastAsia="Calibri"/>
        </w:rPr>
        <w:t>Костюмы, маски, шапочки, декорации,</w:t>
      </w:r>
    </w:p>
    <w:p w14:paraId="51876C0B">
      <w:pPr>
        <w:pStyle w:val="8"/>
        <w:numPr>
          <w:ilvl w:val="0"/>
          <w:numId w:val="9"/>
        </w:numPr>
        <w:jc w:val="both"/>
        <w:rPr>
          <w:rFonts w:ascii="Times New Roman" w:hAnsi="Times New Roman" w:eastAsia="Calibri"/>
          <w:b/>
        </w:rPr>
      </w:pPr>
      <w:r>
        <w:rPr>
          <w:rFonts w:ascii="Times New Roman" w:hAnsi="Times New Roman" w:eastAsia="Calibri"/>
        </w:rPr>
        <w:t>Художественный материал (Краски - гуашь, акварель. Мелки - восковые, пастельные, угольные. Карандаши, ручки, фломастеры</w:t>
      </w:r>
      <w:r>
        <w:rPr>
          <w:rFonts w:ascii="Times New Roman" w:hAnsi="Times New Roman" w:eastAsia="Calibri"/>
          <w:color w:val="FF0000"/>
        </w:rPr>
        <w:t xml:space="preserve"> </w:t>
      </w:r>
      <w:r>
        <w:rPr>
          <w:rFonts w:ascii="Times New Roman" w:hAnsi="Times New Roman" w:eastAsia="Calibri"/>
        </w:rPr>
        <w:t>пластилин, природный материал)</w:t>
      </w:r>
      <w:r>
        <w:rPr>
          <w:rFonts w:ascii="Times New Roman" w:hAnsi="Times New Roman" w:eastAsia="Calibri"/>
          <w:b/>
        </w:rPr>
        <w:t xml:space="preserve"> </w:t>
      </w:r>
    </w:p>
    <w:p w14:paraId="18DD82A2">
      <w:pPr>
        <w:tabs>
          <w:tab w:val="left" w:pos="0"/>
          <w:tab w:val="left" w:pos="2685"/>
        </w:tabs>
        <w:contextualSpacing/>
        <w:jc w:val="center"/>
        <w:rPr>
          <w:rFonts w:ascii="Times New Roman" w:hAnsi="Times New Roman" w:eastAsia="Calibri"/>
          <w:b/>
        </w:rPr>
      </w:pPr>
      <w:r>
        <w:rPr>
          <w:rFonts w:ascii="Times New Roman" w:hAnsi="Times New Roman" w:eastAsia="Calibri"/>
          <w:b/>
        </w:rPr>
        <w:t xml:space="preserve"> </w:t>
      </w:r>
      <w:r>
        <w:rPr>
          <w:rFonts w:ascii="Times New Roman" w:hAnsi="Times New Roman" w:eastAsia="Calibri"/>
          <w:b/>
        </w:rPr>
        <w:drawing>
          <wp:inline distT="0" distB="0" distL="114300" distR="114300">
            <wp:extent cx="3253740" cy="2152015"/>
            <wp:effectExtent l="0" t="0" r="7620" b="12065"/>
            <wp:docPr id="24" name="Изображение 24" descr="62eb40d76618bb33de239bdddb43d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 24" descr="62eb40d76618bb33de239bdddb43d333"/>
                    <pic:cNvPicPr>
                      <a:picLocks noChangeAspect="1"/>
                    </pic:cNvPicPr>
                  </pic:nvPicPr>
                  <pic:blipFill>
                    <a:blip r:embed="rId22"/>
                    <a:stretch>
                      <a:fillRect/>
                    </a:stretch>
                  </pic:blipFill>
                  <pic:spPr>
                    <a:xfrm>
                      <a:off x="0" y="0"/>
                      <a:ext cx="3253740" cy="2152015"/>
                    </a:xfrm>
                    <a:prstGeom prst="rect">
                      <a:avLst/>
                    </a:prstGeom>
                  </pic:spPr>
                </pic:pic>
              </a:graphicData>
            </a:graphic>
          </wp:inline>
        </w:drawing>
      </w:r>
    </w:p>
    <w:p w14:paraId="2FADB86D">
      <w:pPr>
        <w:tabs>
          <w:tab w:val="left" w:pos="0"/>
          <w:tab w:val="left" w:pos="2685"/>
        </w:tabs>
        <w:contextualSpacing/>
        <w:jc w:val="center"/>
        <w:rPr>
          <w:rFonts w:ascii="Times New Roman" w:hAnsi="Times New Roman" w:eastAsia="Calibri"/>
          <w:b/>
        </w:rPr>
      </w:pPr>
    </w:p>
    <w:p w14:paraId="6C6F6537">
      <w:pPr>
        <w:tabs>
          <w:tab w:val="left" w:pos="0"/>
          <w:tab w:val="left" w:pos="2685"/>
        </w:tabs>
        <w:contextualSpacing/>
        <w:jc w:val="center"/>
        <w:rPr>
          <w:rFonts w:ascii="Times New Roman" w:hAnsi="Times New Roman" w:eastAsia="Calibri"/>
          <w:b/>
        </w:rPr>
      </w:pPr>
    </w:p>
    <w:p w14:paraId="0F2FFAC6">
      <w:pPr>
        <w:tabs>
          <w:tab w:val="left" w:pos="0"/>
          <w:tab w:val="left" w:pos="2685"/>
        </w:tabs>
        <w:contextualSpacing/>
        <w:jc w:val="center"/>
        <w:rPr>
          <w:rFonts w:ascii="Times New Roman" w:hAnsi="Times New Roman" w:eastAsia="Calibri"/>
          <w:b/>
        </w:rPr>
      </w:pPr>
    </w:p>
    <w:p w14:paraId="43F5D81E">
      <w:pPr>
        <w:tabs>
          <w:tab w:val="left" w:pos="0"/>
          <w:tab w:val="left" w:pos="2685"/>
        </w:tabs>
        <w:contextualSpacing/>
        <w:jc w:val="both"/>
        <w:rPr>
          <w:rFonts w:ascii="Times New Roman" w:hAnsi="Times New Roman" w:eastAsia="Calibri"/>
          <w:b/>
        </w:rPr>
      </w:pPr>
    </w:p>
    <w:p w14:paraId="5BB3F91D">
      <w:pPr>
        <w:tabs>
          <w:tab w:val="left" w:pos="0"/>
          <w:tab w:val="left" w:pos="2685"/>
        </w:tabs>
        <w:contextualSpacing/>
        <w:jc w:val="center"/>
        <w:rPr>
          <w:rFonts w:ascii="Times New Roman" w:hAnsi="Times New Roman" w:eastAsia="Calibri"/>
          <w:b/>
        </w:rPr>
      </w:pPr>
    </w:p>
    <w:p w14:paraId="09F5F689">
      <w:pPr>
        <w:tabs>
          <w:tab w:val="left" w:pos="0"/>
          <w:tab w:val="left" w:pos="2685"/>
        </w:tabs>
        <w:contextualSpacing/>
        <w:jc w:val="center"/>
        <w:rPr>
          <w:rFonts w:ascii="Times New Roman" w:hAnsi="Times New Roman" w:eastAsia="Calibri"/>
          <w:b/>
        </w:rPr>
      </w:pPr>
      <w:r>
        <w:rPr>
          <w:rFonts w:ascii="Times New Roman" w:hAnsi="Times New Roman" w:eastAsia="Calibri"/>
          <w:b/>
        </w:rPr>
        <w:t>Результат</w:t>
      </w:r>
    </w:p>
    <w:p w14:paraId="0560B16C">
      <w:pPr>
        <w:tabs>
          <w:tab w:val="left" w:pos="0"/>
          <w:tab w:val="left" w:pos="2685"/>
        </w:tabs>
        <w:contextualSpacing/>
        <w:jc w:val="both"/>
        <w:rPr>
          <w:rFonts w:ascii="Times New Roman" w:hAnsi="Times New Roman" w:eastAsia="Calibri"/>
        </w:rPr>
      </w:pPr>
      <w:r>
        <w:rPr>
          <w:rFonts w:ascii="Times New Roman" w:hAnsi="Times New Roman" w:eastAsia="Calibri"/>
        </w:rPr>
        <w:t xml:space="preserve">Проделанная мною работа убедила меня, что театр необходим детям. Я уверена в том, что дети показывают интерес и стремление к участию в театрализованной деятельности, перессказыванию сюжетов известных сказок, логично проговаривая фразы. Общаясь друг с другом, сотрудничая со взрослыми, заниматься общим делом, объединённые одной целью, дети начинают внимательнее изучать друг друга, свой характер, поведение. При этом учатся слушать друг друга, они усваивают опыт принятия самостоятельных решений. Образовательная деятельность даёт возможность включить ребёнка в активное усвоение театральных игр и определённых ролей. В процессе постановки театра дети учат стихи, потешки, сказки, скороговорки. </w:t>
      </w:r>
    </w:p>
    <w:p w14:paraId="113C0D6D">
      <w:pPr>
        <w:tabs>
          <w:tab w:val="left" w:pos="0"/>
          <w:tab w:val="left" w:pos="2685"/>
        </w:tabs>
        <w:contextualSpacing/>
        <w:jc w:val="both"/>
        <w:rPr>
          <w:rFonts w:ascii="Times New Roman" w:hAnsi="Times New Roman" w:eastAsia="Calibri"/>
        </w:rPr>
      </w:pPr>
      <w:r>
        <w:rPr>
          <w:rFonts w:ascii="Times New Roman" w:hAnsi="Times New Roman" w:eastAsia="Calibri"/>
        </w:rPr>
        <w:t>Всё это благотворно влияет на их интеллектуальное развитие, совершенствование речи. У детей обогатился опыт игровой, театрализованной деятельности, что наблюдается в процессе их самостоятельной игры, где они используют, элементы театральных костюмов, атрибуты, импровизируют, показывают мини-спектакли. Занимаясь с детьми театрализованной деятельностью , я старалась сделать жизнь своих воспитанников интересной, и содержательной, наполненной яркими впечатлениями, интересными делами, радостью творчества. Награда этому -счастливые глаза ребёнка, умение сформулировать речевые обороты, и благодарность родителей.</w:t>
      </w:r>
    </w:p>
    <w:p w14:paraId="7F6F8FAD">
      <w:pPr>
        <w:tabs>
          <w:tab w:val="left" w:pos="0"/>
          <w:tab w:val="left" w:pos="2685"/>
        </w:tabs>
        <w:contextualSpacing/>
        <w:jc w:val="both"/>
        <w:rPr>
          <w:rFonts w:ascii="Times New Roman" w:hAnsi="Times New Roman" w:eastAsia="Calibri"/>
          <w:b/>
        </w:rPr>
      </w:pPr>
      <w:r>
        <w:rPr>
          <w:rFonts w:ascii="Times New Roman" w:hAnsi="Times New Roman" w:eastAsia="Calibri"/>
          <w:b/>
        </w:rPr>
        <w:t>Мною были поставлены ряд постановок:</w:t>
      </w:r>
    </w:p>
    <w:p w14:paraId="2BCBEC22">
      <w:pPr>
        <w:pStyle w:val="8"/>
        <w:numPr>
          <w:ilvl w:val="0"/>
          <w:numId w:val="10"/>
        </w:numPr>
        <w:rPr>
          <w:rFonts w:ascii="Times New Roman" w:hAnsi="Times New Roman" w:eastAsia="Calibri"/>
        </w:rPr>
      </w:pPr>
      <w:r>
        <w:rPr>
          <w:rFonts w:ascii="Times New Roman" w:hAnsi="Times New Roman" w:eastAsia="Calibri"/>
        </w:rPr>
        <w:t>«Кошкин дом»</w:t>
      </w:r>
    </w:p>
    <w:p w14:paraId="0288E0ED">
      <w:pPr>
        <w:pStyle w:val="8"/>
        <w:numPr>
          <w:ilvl w:val="0"/>
          <w:numId w:val="10"/>
        </w:numPr>
        <w:rPr>
          <w:rFonts w:ascii="Times New Roman" w:hAnsi="Times New Roman" w:eastAsia="Calibri"/>
        </w:rPr>
      </w:pPr>
      <w:r>
        <w:rPr>
          <w:rFonts w:ascii="Times New Roman" w:hAnsi="Times New Roman" w:eastAsia="Calibri"/>
        </w:rPr>
        <w:t>«</w:t>
      </w:r>
      <w:r>
        <w:rPr>
          <w:rFonts w:ascii="Times New Roman" w:hAnsi="Times New Roman" w:eastAsia="Calibri"/>
          <w:lang w:val="ru-RU"/>
        </w:rPr>
        <w:t>Муха</w:t>
      </w:r>
      <w:r>
        <w:rPr>
          <w:rFonts w:hint="default" w:ascii="Times New Roman" w:hAnsi="Times New Roman" w:eastAsia="Calibri"/>
          <w:lang w:val="ru-RU"/>
        </w:rPr>
        <w:t xml:space="preserve"> -Цокотуха</w:t>
      </w:r>
      <w:r>
        <w:rPr>
          <w:rFonts w:ascii="Times New Roman" w:hAnsi="Times New Roman" w:eastAsia="Calibri"/>
        </w:rPr>
        <w:t>»</w:t>
      </w:r>
    </w:p>
    <w:p w14:paraId="247F8353">
      <w:pPr>
        <w:pStyle w:val="8"/>
        <w:numPr>
          <w:ilvl w:val="0"/>
          <w:numId w:val="10"/>
        </w:numPr>
        <w:rPr>
          <w:rFonts w:ascii="Times New Roman" w:hAnsi="Times New Roman" w:eastAsia="Calibri"/>
        </w:rPr>
      </w:pPr>
      <w:r>
        <w:rPr>
          <w:rFonts w:ascii="Times New Roman" w:hAnsi="Times New Roman" w:eastAsia="Calibri"/>
        </w:rPr>
        <w:t>«Красная Шапочка»</w:t>
      </w:r>
    </w:p>
    <w:p w14:paraId="611C43C5">
      <w:pPr>
        <w:pStyle w:val="8"/>
        <w:numPr>
          <w:ilvl w:val="0"/>
          <w:numId w:val="10"/>
        </w:numPr>
        <w:rPr>
          <w:rFonts w:ascii="Times New Roman" w:hAnsi="Times New Roman" w:eastAsia="Calibri"/>
        </w:rPr>
      </w:pPr>
      <w:r>
        <w:rPr>
          <w:rFonts w:ascii="Times New Roman" w:hAnsi="Times New Roman" w:eastAsia="Calibri"/>
        </w:rPr>
        <w:t>«</w:t>
      </w:r>
      <w:r>
        <w:rPr>
          <w:rFonts w:ascii="Times New Roman" w:hAnsi="Times New Roman" w:eastAsia="Calibri"/>
          <w:lang w:val="ru-RU"/>
        </w:rPr>
        <w:t>Зимовье</w:t>
      </w:r>
      <w:r>
        <w:rPr>
          <w:rFonts w:hint="default" w:ascii="Times New Roman" w:hAnsi="Times New Roman" w:eastAsia="Calibri"/>
          <w:lang w:val="ru-RU"/>
        </w:rPr>
        <w:t xml:space="preserve"> зверей</w:t>
      </w:r>
      <w:r>
        <w:rPr>
          <w:rFonts w:ascii="Times New Roman" w:hAnsi="Times New Roman" w:eastAsia="Calibri"/>
        </w:rPr>
        <w:t>»</w:t>
      </w:r>
    </w:p>
    <w:p w14:paraId="36CA6612">
      <w:pPr>
        <w:pStyle w:val="8"/>
        <w:numPr>
          <w:ilvl w:val="0"/>
          <w:numId w:val="10"/>
        </w:numPr>
        <w:rPr>
          <w:rFonts w:ascii="Times New Roman" w:hAnsi="Times New Roman" w:eastAsia="Calibri"/>
        </w:rPr>
      </w:pPr>
      <w:r>
        <w:rPr>
          <w:rFonts w:ascii="Times New Roman" w:hAnsi="Times New Roman" w:eastAsia="Calibri"/>
        </w:rPr>
        <w:t>«Волк и семеро козлят»</w:t>
      </w:r>
    </w:p>
    <w:p w14:paraId="78BFB025">
      <w:pPr>
        <w:pStyle w:val="8"/>
        <w:numPr>
          <w:ilvl w:val="0"/>
          <w:numId w:val="10"/>
        </w:numPr>
        <w:rPr>
          <w:rFonts w:ascii="Times New Roman" w:hAnsi="Times New Roman" w:eastAsia="Calibri"/>
        </w:rPr>
      </w:pPr>
      <w:r>
        <w:rPr>
          <w:rFonts w:ascii="Times New Roman" w:hAnsi="Times New Roman" w:eastAsia="Calibri"/>
        </w:rPr>
        <w:t>«Гуси -лебеди»</w:t>
      </w:r>
    </w:p>
    <w:p w14:paraId="2E1FD369">
      <w:pPr>
        <w:pStyle w:val="8"/>
        <w:numPr>
          <w:ilvl w:val="0"/>
          <w:numId w:val="10"/>
        </w:numPr>
        <w:rPr>
          <w:rFonts w:ascii="Times New Roman" w:hAnsi="Times New Roman" w:eastAsia="Calibri"/>
        </w:rPr>
      </w:pPr>
      <w:r>
        <w:rPr>
          <w:rFonts w:ascii="Times New Roman" w:hAnsi="Times New Roman" w:eastAsia="Calibri"/>
        </w:rPr>
        <w:t>«</w:t>
      </w:r>
      <w:r>
        <w:rPr>
          <w:rFonts w:ascii="Times New Roman" w:hAnsi="Times New Roman" w:eastAsia="Calibri"/>
          <w:lang w:val="ru-RU"/>
        </w:rPr>
        <w:t>Три</w:t>
      </w:r>
      <w:r>
        <w:rPr>
          <w:rFonts w:hint="default" w:ascii="Times New Roman" w:hAnsi="Times New Roman" w:eastAsia="Calibri"/>
          <w:lang w:val="ru-RU"/>
        </w:rPr>
        <w:t xml:space="preserve"> поросенка</w:t>
      </w:r>
      <w:r>
        <w:rPr>
          <w:rFonts w:ascii="Times New Roman" w:hAnsi="Times New Roman" w:eastAsia="Calibri"/>
        </w:rPr>
        <w:t>»</w:t>
      </w:r>
    </w:p>
    <w:p w14:paraId="417038B4">
      <w:pPr>
        <w:pStyle w:val="8"/>
        <w:numPr>
          <w:ilvl w:val="0"/>
          <w:numId w:val="10"/>
        </w:numPr>
        <w:rPr>
          <w:rFonts w:ascii="Times New Roman" w:hAnsi="Times New Roman" w:eastAsia="Calibri"/>
        </w:rPr>
      </w:pPr>
      <w:r>
        <w:rPr>
          <w:rFonts w:ascii="Times New Roman" w:hAnsi="Times New Roman" w:eastAsia="Calibri"/>
        </w:rPr>
        <w:t>«Заюшкина избушка»</w:t>
      </w:r>
    </w:p>
    <w:p w14:paraId="2350371F">
      <w:pPr>
        <w:pStyle w:val="8"/>
        <w:numPr>
          <w:ilvl w:val="0"/>
          <w:numId w:val="10"/>
        </w:numPr>
        <w:rPr>
          <w:rFonts w:ascii="Times New Roman" w:hAnsi="Times New Roman" w:eastAsia="Calibri"/>
        </w:rPr>
      </w:pPr>
      <w:r>
        <w:rPr>
          <w:rFonts w:ascii="Times New Roman" w:hAnsi="Times New Roman" w:eastAsia="Calibri"/>
        </w:rPr>
        <w:t xml:space="preserve"> «</w:t>
      </w:r>
      <w:r>
        <w:rPr>
          <w:rFonts w:ascii="Times New Roman" w:hAnsi="Times New Roman" w:eastAsia="Calibri"/>
          <w:lang w:val="ru-RU"/>
        </w:rPr>
        <w:t>Алиса</w:t>
      </w:r>
      <w:r>
        <w:rPr>
          <w:rFonts w:hint="default" w:ascii="Times New Roman" w:hAnsi="Times New Roman" w:eastAsia="Calibri"/>
          <w:lang w:val="ru-RU"/>
        </w:rPr>
        <w:t xml:space="preserve"> в стране сказок»</w:t>
      </w:r>
      <w:r>
        <w:rPr>
          <w:rFonts w:ascii="Times New Roman" w:hAnsi="Times New Roman" w:eastAsia="Calibri"/>
        </w:rPr>
        <w:t>.</w:t>
      </w:r>
    </w:p>
    <w:p w14:paraId="3B106F2B">
      <w:pPr>
        <w:pStyle w:val="8"/>
        <w:tabs>
          <w:tab w:val="left" w:pos="0"/>
          <w:tab w:val="left" w:pos="2685"/>
        </w:tabs>
        <w:rPr>
          <w:rFonts w:ascii="Times New Roman" w:hAnsi="Times New Roman" w:eastAsia="Calibri"/>
        </w:rPr>
      </w:pPr>
      <w:r>
        <w:rPr>
          <w:rFonts w:ascii="Times New Roman" w:hAnsi="Times New Roman" w:eastAsia="Calibri"/>
        </w:rPr>
        <w:t>Дети с удовольствием играют в постановках, этюдах.</w:t>
      </w:r>
    </w:p>
    <w:p w14:paraId="75DD1F13">
      <w:pPr>
        <w:pStyle w:val="8"/>
        <w:tabs>
          <w:tab w:val="left" w:pos="0"/>
          <w:tab w:val="left" w:pos="2685"/>
        </w:tabs>
        <w:jc w:val="both"/>
        <w:rPr>
          <w:rFonts w:ascii="Times New Roman" w:hAnsi="Times New Roman" w:eastAsia="Calibri"/>
        </w:rPr>
      </w:pPr>
      <w:r>
        <w:rPr>
          <w:rFonts w:ascii="Times New Roman" w:hAnsi="Times New Roman" w:eastAsia="Calibri"/>
        </w:rPr>
        <w:t>Прочное взаимодействие с семьёй позволило родителям стать активными, инициативными участниками образовательного процесса. Родителями были приобретены, сшиты ряд костюмов к постановкам, изготовлены декорации и атрибуты к сказкам, прорепетированы диалоги художественных произведений. Сами родители принимали активное участие в сказках и развлечениях. Играли роли на праздниках</w:t>
      </w:r>
      <w:r>
        <w:rPr>
          <w:rFonts w:hint="default" w:ascii="Times New Roman" w:hAnsi="Times New Roman" w:eastAsia="Calibri"/>
          <w:lang w:val="ru-RU"/>
        </w:rPr>
        <w:t xml:space="preserve">. </w:t>
      </w:r>
      <w:r>
        <w:rPr>
          <w:rFonts w:ascii="Times New Roman" w:hAnsi="Times New Roman" w:eastAsia="Calibri"/>
        </w:rPr>
        <w:t xml:space="preserve"> Я считаю, что театрализованная игра развивает творческую              самостоятельность, эстетический вкус, умение передавать художественный    образ средствами выразительности. Благодаря проделанной работе по  реализации данной темы, воспитанники  младшего дошкольного возраста:</w:t>
      </w:r>
    </w:p>
    <w:p w14:paraId="6105309E">
      <w:pPr>
        <w:pStyle w:val="8"/>
        <w:numPr>
          <w:ilvl w:val="0"/>
          <w:numId w:val="11"/>
        </w:numPr>
        <w:tabs>
          <w:tab w:val="left" w:pos="0"/>
          <w:tab w:val="left" w:pos="2685"/>
          <w:tab w:val="left" w:pos="5760"/>
          <w:tab w:val="left" w:pos="31680"/>
        </w:tabs>
        <w:jc w:val="both"/>
        <w:rPr>
          <w:rFonts w:ascii="Times New Roman" w:hAnsi="Times New Roman" w:eastAsia="Calibri"/>
        </w:rPr>
      </w:pPr>
      <w:r>
        <w:rPr>
          <w:rFonts w:ascii="Times New Roman" w:hAnsi="Times New Roman" w:eastAsia="Calibri"/>
        </w:rPr>
        <w:t>проявляют интерес к театрализованной деятельности, желание попробовать себя в разных ролях.</w:t>
      </w:r>
    </w:p>
    <w:p w14:paraId="064477B3">
      <w:pPr>
        <w:pStyle w:val="8"/>
        <w:numPr>
          <w:ilvl w:val="0"/>
          <w:numId w:val="11"/>
        </w:numPr>
        <w:tabs>
          <w:tab w:val="left" w:pos="0"/>
          <w:tab w:val="left" w:pos="2685"/>
          <w:tab w:val="left" w:pos="5760"/>
          <w:tab w:val="left" w:pos="31680"/>
        </w:tabs>
        <w:jc w:val="both"/>
        <w:rPr>
          <w:rFonts w:ascii="Times New Roman" w:hAnsi="Times New Roman" w:eastAsia="Calibri"/>
        </w:rPr>
      </w:pPr>
      <w:r>
        <w:rPr>
          <w:rFonts w:ascii="Times New Roman" w:hAnsi="Times New Roman" w:eastAsia="Calibri"/>
        </w:rPr>
        <w:t>проявляют умение выразительно передавать диалоги действующих лиц, пересказывать содержание произведений.</w:t>
      </w:r>
    </w:p>
    <w:p w14:paraId="0A6C5EF1">
      <w:pPr>
        <w:pStyle w:val="8"/>
        <w:numPr>
          <w:ilvl w:val="0"/>
          <w:numId w:val="11"/>
        </w:numPr>
        <w:tabs>
          <w:tab w:val="left" w:pos="0"/>
          <w:tab w:val="left" w:pos="2685"/>
          <w:tab w:val="left" w:pos="5760"/>
          <w:tab w:val="left" w:pos="31680"/>
        </w:tabs>
        <w:jc w:val="both"/>
        <w:rPr>
          <w:rFonts w:ascii="Times New Roman" w:hAnsi="Times New Roman" w:eastAsia="Calibri"/>
        </w:rPr>
      </w:pPr>
      <w:r>
        <w:rPr>
          <w:rFonts w:ascii="Times New Roman" w:hAnsi="Times New Roman" w:eastAsia="Calibri"/>
        </w:rPr>
        <w:t>эмоционально воспринимают художественные произведения и интонационную выразительность речи.</w:t>
      </w:r>
    </w:p>
    <w:p w14:paraId="52C4BD53">
      <w:pPr>
        <w:pStyle w:val="8"/>
        <w:numPr>
          <w:ilvl w:val="0"/>
          <w:numId w:val="11"/>
        </w:numPr>
        <w:tabs>
          <w:tab w:val="left" w:pos="5760"/>
          <w:tab w:val="left" w:pos="31680"/>
        </w:tabs>
        <w:jc w:val="both"/>
        <w:rPr>
          <w:rFonts w:ascii="Times New Roman" w:hAnsi="Times New Roman" w:eastAsia="Calibri"/>
        </w:rPr>
      </w:pPr>
      <w:r>
        <w:rPr>
          <w:rFonts w:ascii="Times New Roman" w:hAnsi="Times New Roman" w:eastAsia="Calibri"/>
        </w:rPr>
        <w:t>эмоционально передают диалог сказочных героев.</w:t>
      </w:r>
    </w:p>
    <w:p w14:paraId="7D8D0521">
      <w:pPr>
        <w:pStyle w:val="8"/>
        <w:numPr>
          <w:ilvl w:val="0"/>
          <w:numId w:val="11"/>
        </w:numPr>
        <w:tabs>
          <w:tab w:val="left" w:pos="5760"/>
          <w:tab w:val="left" w:pos="31680"/>
        </w:tabs>
        <w:jc w:val="both"/>
        <w:rPr>
          <w:rFonts w:ascii="Times New Roman" w:hAnsi="Times New Roman" w:eastAsia="Calibri"/>
        </w:rPr>
      </w:pPr>
      <w:r>
        <w:rPr>
          <w:rFonts w:ascii="Times New Roman" w:hAnsi="Times New Roman" w:eastAsia="Calibri"/>
        </w:rPr>
        <w:t>проявляют творческую самостоятельность, артистические качества, доброжелательность при общении друг с другом, уверенность в себе.</w:t>
      </w:r>
    </w:p>
    <w:p w14:paraId="32B1C56E">
      <w:pPr>
        <w:widowControl w:val="0"/>
        <w:tabs>
          <w:tab w:val="left" w:pos="255"/>
          <w:tab w:val="left" w:pos="5760"/>
          <w:tab w:val="left" w:pos="10000"/>
          <w:tab w:val="left" w:pos="31680"/>
        </w:tabs>
        <w:autoSpaceDE w:val="0"/>
        <w:autoSpaceDN w:val="0"/>
        <w:adjustRightInd w:val="0"/>
        <w:contextualSpacing/>
        <w:jc w:val="both"/>
        <w:rPr>
          <w:rFonts w:ascii="Times New Roman" w:hAnsi="Times New Roman" w:eastAsia="Calibri"/>
        </w:rPr>
      </w:pPr>
      <w:r>
        <w:rPr>
          <w:rFonts w:ascii="Times New Roman" w:hAnsi="Times New Roman" w:eastAsia="Calibri"/>
          <w:b/>
        </w:rPr>
        <w:t>Результаты освоения дополнительной общеобразовательной программы</w:t>
      </w:r>
      <w:r>
        <w:rPr>
          <w:rFonts w:ascii="Times New Roman" w:hAnsi="Times New Roman" w:eastAsia="Calibri"/>
        </w:rPr>
        <w:t xml:space="preserve"> «</w:t>
      </w:r>
      <w:r>
        <w:rPr>
          <w:rFonts w:ascii="Times New Roman" w:hAnsi="Times New Roman" w:eastAsia="Calibri"/>
          <w:lang w:val="ru-RU"/>
        </w:rPr>
        <w:t>Буратино</w:t>
      </w:r>
      <w:r>
        <w:rPr>
          <w:rFonts w:ascii="Times New Roman" w:hAnsi="Times New Roman" w:eastAsia="Calibri"/>
        </w:rPr>
        <w:t>» показывают:</w:t>
      </w:r>
    </w:p>
    <w:p w14:paraId="7258A0D8">
      <w:pPr>
        <w:widowControl w:val="0"/>
        <w:tabs>
          <w:tab w:val="left" w:pos="255"/>
          <w:tab w:val="left" w:pos="5760"/>
          <w:tab w:val="left" w:pos="10000"/>
          <w:tab w:val="left" w:pos="31680"/>
        </w:tabs>
        <w:autoSpaceDE w:val="0"/>
        <w:autoSpaceDN w:val="0"/>
        <w:adjustRightInd w:val="0"/>
        <w:contextualSpacing/>
        <w:rPr>
          <w:rFonts w:ascii="Times New Roman" w:hAnsi="Times New Roman" w:eastAsia="Calibri"/>
        </w:rPr>
      </w:pPr>
      <w:r>
        <w:rPr>
          <w:rFonts w:ascii="Times New Roman" w:hAnsi="Times New Roman" w:eastAsia="Calibri"/>
        </w:rPr>
        <w:t xml:space="preserve">Освоил полностью программу:74% </w:t>
      </w:r>
    </w:p>
    <w:p w14:paraId="408DEBAF">
      <w:pPr>
        <w:widowControl w:val="0"/>
        <w:tabs>
          <w:tab w:val="left" w:pos="255"/>
          <w:tab w:val="left" w:pos="5760"/>
          <w:tab w:val="left" w:pos="10000"/>
          <w:tab w:val="left" w:pos="31680"/>
        </w:tabs>
        <w:autoSpaceDE w:val="0"/>
        <w:autoSpaceDN w:val="0"/>
        <w:adjustRightInd w:val="0"/>
        <w:contextualSpacing/>
        <w:rPr>
          <w:rFonts w:ascii="Times New Roman" w:hAnsi="Times New Roman" w:eastAsia="Calibri"/>
        </w:rPr>
      </w:pPr>
      <w:r>
        <w:rPr>
          <w:rFonts w:ascii="Times New Roman" w:hAnsi="Times New Roman" w:eastAsia="Calibri"/>
        </w:rPr>
        <w:t>Освоил частично программу: 26%</w:t>
      </w:r>
    </w:p>
    <w:p w14:paraId="5F1CABB2">
      <w:pPr>
        <w:widowControl w:val="0"/>
        <w:tabs>
          <w:tab w:val="left" w:pos="255"/>
          <w:tab w:val="left" w:pos="10000"/>
        </w:tabs>
        <w:autoSpaceDE w:val="0"/>
        <w:autoSpaceDN w:val="0"/>
        <w:adjustRightInd w:val="0"/>
        <w:contextualSpacing/>
        <w:rPr>
          <w:rFonts w:ascii="Times New Roman" w:hAnsi="Times New Roman" w:eastAsia="Calibri"/>
        </w:rPr>
      </w:pPr>
      <w:r>
        <w:rPr>
          <w:rFonts w:ascii="Times New Roman" w:hAnsi="Times New Roman" w:eastAsia="Calibri"/>
        </w:rPr>
        <w:t>Требуют внимания: 0%</w:t>
      </w:r>
    </w:p>
    <w:p w14:paraId="64E2925B">
      <w:pPr>
        <w:tabs>
          <w:tab w:val="left" w:pos="0"/>
          <w:tab w:val="left" w:pos="2685"/>
        </w:tabs>
        <w:contextualSpacing/>
        <w:jc w:val="both"/>
        <w:rPr>
          <w:rFonts w:ascii="Times New Roman" w:hAnsi="Times New Roman" w:eastAsia="Calibri"/>
        </w:rPr>
      </w:pPr>
      <w:r>
        <w:rPr>
          <w:rFonts w:ascii="Times New Roman" w:hAnsi="Times New Roman" w:eastAsia="Calibri"/>
        </w:rPr>
        <w:t xml:space="preserve"> </w:t>
      </w:r>
    </w:p>
    <w:p w14:paraId="25617A50">
      <w:pPr>
        <w:tabs>
          <w:tab w:val="left" w:pos="1995"/>
          <w:tab w:val="left" w:pos="31680"/>
        </w:tabs>
        <w:jc w:val="center"/>
        <w:rPr>
          <w:rFonts w:ascii="Times New Roman" w:hAnsi="Times New Roman" w:eastAsia="Calibri"/>
        </w:rPr>
      </w:pPr>
      <w:r>
        <w:rPr>
          <w:rFonts w:ascii="Times New Roman" w:hAnsi="Times New Roman" w:eastAsia="Calibri"/>
        </w:rPr>
        <w:t xml:space="preserve"> </w:t>
      </w:r>
    </w:p>
    <w:p w14:paraId="611A8100">
      <w:pPr>
        <w:tabs>
          <w:tab w:val="left" w:pos="1995"/>
          <w:tab w:val="left" w:pos="31680"/>
        </w:tabs>
        <w:jc w:val="center"/>
        <w:rPr>
          <w:rFonts w:ascii="Times New Roman" w:hAnsi="Times New Roman" w:eastAsia="Calibri"/>
        </w:rPr>
      </w:pPr>
      <w:r>
        <w:rPr>
          <w:rFonts w:ascii="Times New Roman" w:hAnsi="Times New Roman" w:eastAsia="Calibri"/>
        </w:rPr>
        <w:t xml:space="preserve"> </w:t>
      </w:r>
    </w:p>
    <w:p w14:paraId="2661D51B">
      <w:pPr>
        <w:tabs>
          <w:tab w:val="left" w:pos="1995"/>
          <w:tab w:val="left" w:pos="31680"/>
        </w:tabs>
        <w:jc w:val="center"/>
        <w:rPr>
          <w:rFonts w:ascii="Times New Roman" w:hAnsi="Times New Roman" w:eastAsia="Calibri"/>
        </w:rPr>
      </w:pPr>
      <w:r>
        <w:rPr>
          <w:rFonts w:ascii="Times New Roman" w:hAnsi="Times New Roman" w:eastAsia="Calibri"/>
        </w:rPr>
        <w:t xml:space="preserve"> </w:t>
      </w:r>
    </w:p>
    <w:p w14:paraId="31516229">
      <w:pPr>
        <w:tabs>
          <w:tab w:val="left" w:pos="1995"/>
          <w:tab w:val="left" w:pos="31680"/>
        </w:tabs>
        <w:jc w:val="center"/>
        <w:rPr>
          <w:rFonts w:ascii="Times New Roman" w:hAnsi="Times New Roman" w:eastAsia="Calibri"/>
        </w:rPr>
      </w:pPr>
      <w:r>
        <w:rPr>
          <w:rFonts w:ascii="Times New Roman" w:hAnsi="Times New Roman" w:eastAsia="Calibri"/>
        </w:rPr>
        <w:t xml:space="preserve"> </w:t>
      </w:r>
    </w:p>
    <w:p w14:paraId="0292CD91">
      <w:pPr>
        <w:tabs>
          <w:tab w:val="left" w:pos="1995"/>
          <w:tab w:val="left" w:pos="31680"/>
        </w:tabs>
        <w:jc w:val="center"/>
        <w:rPr>
          <w:rFonts w:ascii="Times New Roman" w:hAnsi="Times New Roman" w:eastAsia="Calibri"/>
        </w:rPr>
      </w:pPr>
      <w:r>
        <w:rPr>
          <w:rFonts w:ascii="Times New Roman" w:hAnsi="Times New Roman" w:eastAsia="Calibri"/>
        </w:rPr>
        <w:t xml:space="preserve"> </w:t>
      </w:r>
    </w:p>
    <w:p w14:paraId="72ABA963">
      <w:pPr>
        <w:tabs>
          <w:tab w:val="left" w:pos="1995"/>
          <w:tab w:val="left" w:pos="31680"/>
        </w:tabs>
        <w:jc w:val="center"/>
        <w:rPr>
          <w:rFonts w:ascii="Times New Roman" w:hAnsi="Times New Roman" w:eastAsia="Calibri"/>
        </w:rPr>
      </w:pPr>
      <w:r>
        <w:rPr>
          <w:rFonts w:ascii="Times New Roman" w:hAnsi="Times New Roman" w:eastAsia="Calibri"/>
        </w:rPr>
        <w:t xml:space="preserve"> </w:t>
      </w:r>
    </w:p>
    <w:p w14:paraId="2808A343">
      <w:pPr>
        <w:tabs>
          <w:tab w:val="left" w:pos="1995"/>
          <w:tab w:val="left" w:pos="31680"/>
        </w:tabs>
        <w:jc w:val="center"/>
        <w:rPr>
          <w:rFonts w:ascii="Times New Roman" w:hAnsi="Times New Roman" w:eastAsia="Calibri"/>
        </w:rPr>
      </w:pPr>
      <w:r>
        <w:rPr>
          <w:rFonts w:ascii="Times New Roman" w:hAnsi="Times New Roman" w:eastAsia="Calibri"/>
        </w:rPr>
        <w:t xml:space="preserve"> </w:t>
      </w:r>
    </w:p>
    <w:p w14:paraId="691FAD27">
      <w:pPr>
        <w:tabs>
          <w:tab w:val="left" w:pos="1995"/>
          <w:tab w:val="left" w:pos="31680"/>
        </w:tabs>
        <w:jc w:val="center"/>
        <w:rPr>
          <w:rFonts w:ascii="Times New Roman" w:hAnsi="Times New Roman" w:eastAsia="Calibri"/>
        </w:rPr>
      </w:pPr>
      <w:r>
        <w:rPr>
          <w:rFonts w:ascii="Times New Roman" w:hAnsi="Times New Roman" w:eastAsia="Calibri"/>
        </w:rPr>
        <w:t xml:space="preserve"> </w:t>
      </w:r>
    </w:p>
    <w:p w14:paraId="367D116B">
      <w:pPr>
        <w:tabs>
          <w:tab w:val="left" w:pos="1995"/>
          <w:tab w:val="left" w:pos="31680"/>
        </w:tabs>
        <w:jc w:val="center"/>
        <w:rPr>
          <w:rFonts w:ascii="Times New Roman" w:hAnsi="Times New Roman" w:eastAsia="Calibri"/>
        </w:rPr>
      </w:pPr>
      <w:r>
        <w:rPr>
          <w:rFonts w:ascii="Times New Roman" w:hAnsi="Times New Roman" w:eastAsia="Calibri"/>
        </w:rPr>
        <w:t xml:space="preserve"> </w:t>
      </w:r>
    </w:p>
    <w:p w14:paraId="643E0B7C">
      <w:pPr>
        <w:tabs>
          <w:tab w:val="left" w:pos="1995"/>
          <w:tab w:val="left" w:pos="31680"/>
        </w:tabs>
        <w:jc w:val="center"/>
        <w:rPr>
          <w:rFonts w:ascii="Times New Roman" w:hAnsi="Times New Roman" w:eastAsia="Calibri"/>
        </w:rPr>
      </w:pPr>
      <w:r>
        <w:rPr>
          <w:rFonts w:ascii="Times New Roman" w:hAnsi="Times New Roman" w:eastAsia="Calibri"/>
        </w:rPr>
        <w:t xml:space="preserve"> </w:t>
      </w:r>
    </w:p>
    <w:p w14:paraId="51680135">
      <w:pPr>
        <w:tabs>
          <w:tab w:val="left" w:pos="1995"/>
          <w:tab w:val="left" w:pos="31680"/>
        </w:tabs>
        <w:jc w:val="center"/>
        <w:rPr>
          <w:rFonts w:ascii="Times New Roman" w:hAnsi="Times New Roman" w:eastAsia="Calibri"/>
        </w:rPr>
      </w:pPr>
      <w:r>
        <w:rPr>
          <w:rFonts w:ascii="Times New Roman" w:hAnsi="Times New Roman" w:eastAsia="Calibri"/>
        </w:rPr>
        <w:t xml:space="preserve"> </w:t>
      </w:r>
    </w:p>
    <w:p w14:paraId="2B319FDA">
      <w:pPr>
        <w:tabs>
          <w:tab w:val="left" w:pos="1995"/>
          <w:tab w:val="left" w:pos="31680"/>
        </w:tabs>
        <w:rPr>
          <w:rFonts w:ascii="Times New Roman" w:hAnsi="Times New Roman" w:eastAsia="Calibri"/>
        </w:rPr>
      </w:pPr>
      <w:r>
        <w:rPr>
          <w:rFonts w:ascii="Times New Roman" w:hAnsi="Times New Roman" w:eastAsia="Calibri"/>
        </w:rPr>
        <w:t xml:space="preserve"> </w:t>
      </w:r>
    </w:p>
    <w:p w14:paraId="409221B9">
      <w:pPr>
        <w:tabs>
          <w:tab w:val="left" w:pos="1995"/>
          <w:tab w:val="left" w:pos="31680"/>
        </w:tabs>
        <w:jc w:val="center"/>
        <w:rPr>
          <w:rFonts w:ascii="Times New Roman" w:hAnsi="Times New Roman" w:eastAsia="Calibri"/>
        </w:rPr>
      </w:pPr>
      <w:r>
        <w:rPr>
          <w:rFonts w:ascii="Times New Roman" w:hAnsi="Times New Roman" w:eastAsia="Calibri"/>
        </w:rPr>
        <w:t xml:space="preserve"> </w:t>
      </w:r>
    </w:p>
    <w:p w14:paraId="239D7AF8">
      <w:pPr>
        <w:tabs>
          <w:tab w:val="left" w:pos="1995"/>
          <w:tab w:val="left" w:pos="31680"/>
        </w:tabs>
        <w:jc w:val="center"/>
        <w:rPr>
          <w:rFonts w:ascii="Times New Roman" w:hAnsi="Times New Roman" w:eastAsia="Calibri"/>
          <w:b/>
        </w:rPr>
      </w:pPr>
    </w:p>
    <w:p w14:paraId="6CE5C72B">
      <w:pPr>
        <w:tabs>
          <w:tab w:val="left" w:pos="1995"/>
          <w:tab w:val="left" w:pos="31680"/>
        </w:tabs>
        <w:jc w:val="center"/>
        <w:rPr>
          <w:rFonts w:ascii="Times New Roman" w:hAnsi="Times New Roman" w:eastAsia="Calibri"/>
          <w:b/>
        </w:rPr>
      </w:pPr>
    </w:p>
    <w:p w14:paraId="53BB2549">
      <w:pPr>
        <w:tabs>
          <w:tab w:val="left" w:pos="1995"/>
          <w:tab w:val="left" w:pos="31680"/>
        </w:tabs>
        <w:jc w:val="center"/>
        <w:rPr>
          <w:rFonts w:ascii="Times New Roman" w:hAnsi="Times New Roman" w:eastAsia="Calibri"/>
          <w:b/>
        </w:rPr>
      </w:pPr>
    </w:p>
    <w:p w14:paraId="55E4F633">
      <w:pPr>
        <w:tabs>
          <w:tab w:val="left" w:pos="1995"/>
          <w:tab w:val="left" w:pos="31680"/>
        </w:tabs>
        <w:jc w:val="center"/>
        <w:rPr>
          <w:rFonts w:ascii="Times New Roman" w:hAnsi="Times New Roman" w:eastAsia="Calibri"/>
          <w:b/>
        </w:rPr>
      </w:pPr>
    </w:p>
    <w:p w14:paraId="2C61712B">
      <w:pPr>
        <w:tabs>
          <w:tab w:val="left" w:pos="1995"/>
          <w:tab w:val="left" w:pos="31680"/>
        </w:tabs>
        <w:jc w:val="center"/>
        <w:rPr>
          <w:rFonts w:ascii="Times New Roman" w:hAnsi="Times New Roman" w:eastAsia="Calibri"/>
          <w:b/>
        </w:rPr>
      </w:pPr>
      <w:r>
        <w:rPr>
          <w:rFonts w:ascii="Times New Roman" w:hAnsi="Times New Roman" w:eastAsia="Calibri"/>
          <w:b/>
        </w:rPr>
        <w:t>Тезаурус:</w:t>
      </w:r>
    </w:p>
    <w:p w14:paraId="3868AD28">
      <w:pPr>
        <w:tabs>
          <w:tab w:val="left" w:pos="1995"/>
          <w:tab w:val="left" w:pos="31680"/>
        </w:tabs>
        <w:rPr>
          <w:rFonts w:ascii="Times New Roman" w:hAnsi="Times New Roman" w:eastAsia="Calibri"/>
          <w:b/>
        </w:rPr>
      </w:pPr>
      <w:r>
        <w:rPr>
          <w:rFonts w:ascii="Times New Roman" w:hAnsi="Times New Roman" w:eastAsia="Calibri"/>
          <w:b/>
        </w:rPr>
        <w:t xml:space="preserve"> </w:t>
      </w:r>
    </w:p>
    <w:p w14:paraId="0830B535">
      <w:pPr>
        <w:tabs>
          <w:tab w:val="left" w:pos="1995"/>
          <w:tab w:val="left" w:pos="31680"/>
        </w:tabs>
        <w:jc w:val="both"/>
        <w:rPr>
          <w:rFonts w:ascii="Times New Roman" w:hAnsi="Times New Roman" w:eastAsia="Calibri"/>
        </w:rPr>
      </w:pPr>
      <w:r>
        <w:rPr>
          <w:rFonts w:ascii="Times New Roman" w:hAnsi="Times New Roman" w:eastAsia="Calibri"/>
          <w:b/>
          <w:i/>
        </w:rPr>
        <w:t>Актёр</w:t>
      </w:r>
      <w:r>
        <w:rPr>
          <w:rFonts w:ascii="Times New Roman" w:hAnsi="Times New Roman" w:eastAsia="Calibri"/>
        </w:rPr>
        <w:t>- деятельный, действующий(акт-действие) участник игры.</w:t>
      </w:r>
    </w:p>
    <w:p w14:paraId="07DD2B86">
      <w:pPr>
        <w:tabs>
          <w:tab w:val="left" w:pos="1995"/>
          <w:tab w:val="left" w:pos="31680"/>
        </w:tabs>
        <w:jc w:val="both"/>
        <w:rPr>
          <w:rFonts w:ascii="Times New Roman" w:hAnsi="Times New Roman" w:eastAsia="Calibri"/>
        </w:rPr>
      </w:pPr>
      <w:r>
        <w:rPr>
          <w:rFonts w:ascii="Times New Roman" w:hAnsi="Times New Roman" w:eastAsia="Calibri"/>
          <w:b/>
          <w:i/>
        </w:rPr>
        <w:t>Антракт-</w:t>
      </w:r>
      <w:r>
        <w:rPr>
          <w:rFonts w:ascii="Times New Roman" w:hAnsi="Times New Roman" w:eastAsia="Calibri"/>
        </w:rPr>
        <w:t xml:space="preserve"> промежуток между действиями спектакля.</w:t>
      </w:r>
    </w:p>
    <w:p w14:paraId="7F3822F4">
      <w:pPr>
        <w:tabs>
          <w:tab w:val="left" w:pos="1995"/>
          <w:tab w:val="left" w:pos="31680"/>
        </w:tabs>
        <w:jc w:val="both"/>
        <w:rPr>
          <w:rFonts w:ascii="Times New Roman" w:hAnsi="Times New Roman" w:eastAsia="Calibri"/>
        </w:rPr>
      </w:pPr>
      <w:r>
        <w:rPr>
          <w:rFonts w:ascii="Times New Roman" w:hAnsi="Times New Roman" w:eastAsia="Calibri"/>
          <w:b/>
          <w:i/>
        </w:rPr>
        <w:t>Аплодисменты</w:t>
      </w:r>
      <w:r>
        <w:rPr>
          <w:rFonts w:ascii="Times New Roman" w:hAnsi="Times New Roman" w:eastAsia="Calibri"/>
        </w:rPr>
        <w:t>- одобрительные хлопки зрителей.</w:t>
      </w:r>
    </w:p>
    <w:p w14:paraId="14B0B271">
      <w:pPr>
        <w:tabs>
          <w:tab w:val="left" w:pos="1995"/>
          <w:tab w:val="left" w:pos="31680"/>
        </w:tabs>
        <w:jc w:val="both"/>
        <w:rPr>
          <w:rFonts w:ascii="Times New Roman" w:hAnsi="Times New Roman" w:eastAsia="Calibri"/>
        </w:rPr>
      </w:pPr>
      <w:r>
        <w:rPr>
          <w:rFonts w:ascii="Times New Roman" w:hAnsi="Times New Roman" w:eastAsia="Calibri"/>
          <w:b/>
          <w:i/>
        </w:rPr>
        <w:t>Афиша-</w:t>
      </w:r>
      <w:r>
        <w:rPr>
          <w:rFonts w:ascii="Times New Roman" w:hAnsi="Times New Roman" w:eastAsia="Calibri"/>
        </w:rPr>
        <w:t xml:space="preserve"> объявление о представлении.</w:t>
      </w:r>
    </w:p>
    <w:p w14:paraId="63F35123">
      <w:pPr>
        <w:tabs>
          <w:tab w:val="left" w:pos="1995"/>
          <w:tab w:val="left" w:pos="31680"/>
        </w:tabs>
        <w:jc w:val="both"/>
        <w:rPr>
          <w:rFonts w:ascii="Times New Roman" w:hAnsi="Times New Roman" w:eastAsia="Calibri"/>
        </w:rPr>
      </w:pPr>
      <w:r>
        <w:rPr>
          <w:rFonts w:ascii="Times New Roman" w:hAnsi="Times New Roman" w:eastAsia="Calibri"/>
          <w:b/>
          <w:i/>
        </w:rPr>
        <w:t>Бутафория-</w:t>
      </w:r>
      <w:r>
        <w:rPr>
          <w:rFonts w:ascii="Times New Roman" w:hAnsi="Times New Roman" w:eastAsia="Calibri"/>
        </w:rPr>
        <w:t xml:space="preserve"> предметы, специально подготовленные и употребляемые вместо настоящих в театральных постановках(посуда, оружие, украшения)</w:t>
      </w:r>
    </w:p>
    <w:p w14:paraId="0D042181">
      <w:pPr>
        <w:tabs>
          <w:tab w:val="left" w:pos="1995"/>
          <w:tab w:val="left" w:pos="31680"/>
        </w:tabs>
        <w:jc w:val="both"/>
        <w:rPr>
          <w:rFonts w:ascii="Times New Roman" w:hAnsi="Times New Roman" w:eastAsia="Calibri"/>
        </w:rPr>
      </w:pPr>
      <w:r>
        <w:rPr>
          <w:rFonts w:ascii="Times New Roman" w:hAnsi="Times New Roman" w:eastAsia="Calibri"/>
          <w:b/>
          <w:i/>
        </w:rPr>
        <w:t>Балет</w:t>
      </w:r>
      <w:r>
        <w:rPr>
          <w:rFonts w:ascii="Times New Roman" w:hAnsi="Times New Roman" w:eastAsia="Calibri"/>
        </w:rPr>
        <w:t>- вид театрального искусства, где содержание передаётся без слов: музыкой, танцем. Пантомимой.</w:t>
      </w:r>
    </w:p>
    <w:p w14:paraId="069476EE">
      <w:pPr>
        <w:tabs>
          <w:tab w:val="left" w:pos="1995"/>
          <w:tab w:val="left" w:pos="31680"/>
        </w:tabs>
        <w:jc w:val="both"/>
        <w:rPr>
          <w:rFonts w:ascii="Times New Roman" w:hAnsi="Times New Roman" w:eastAsia="Calibri"/>
        </w:rPr>
      </w:pPr>
      <w:r>
        <w:rPr>
          <w:rFonts w:ascii="Times New Roman" w:hAnsi="Times New Roman" w:eastAsia="Calibri"/>
          <w:b/>
          <w:i/>
        </w:rPr>
        <w:t>Грим-</w:t>
      </w:r>
      <w:r>
        <w:rPr>
          <w:rFonts w:ascii="Times New Roman" w:hAnsi="Times New Roman" w:eastAsia="Calibri"/>
        </w:rPr>
        <w:t xml:space="preserve"> подкрашивание лица, искусство придания лицу…</w:t>
      </w:r>
    </w:p>
    <w:p w14:paraId="48EF75FB">
      <w:pPr>
        <w:tabs>
          <w:tab w:val="left" w:pos="1995"/>
          <w:tab w:val="left" w:pos="31680"/>
        </w:tabs>
        <w:jc w:val="both"/>
        <w:rPr>
          <w:rFonts w:ascii="Times New Roman" w:hAnsi="Times New Roman" w:eastAsia="Calibri"/>
        </w:rPr>
      </w:pPr>
      <w:r>
        <w:rPr>
          <w:rFonts w:ascii="Times New Roman" w:hAnsi="Times New Roman" w:eastAsia="Calibri"/>
          <w:b/>
          <w:i/>
        </w:rPr>
        <w:t>Декорация-</w:t>
      </w:r>
      <w:r>
        <w:rPr>
          <w:rFonts w:ascii="Times New Roman" w:hAnsi="Times New Roman" w:eastAsia="Calibri"/>
        </w:rPr>
        <w:t xml:space="preserve"> украшение, художественное оформление действия на театральной сцене.</w:t>
      </w:r>
    </w:p>
    <w:p w14:paraId="4EE66275">
      <w:pPr>
        <w:tabs>
          <w:tab w:val="left" w:pos="1995"/>
          <w:tab w:val="left" w:pos="31680"/>
        </w:tabs>
        <w:jc w:val="both"/>
        <w:rPr>
          <w:rFonts w:ascii="Times New Roman" w:hAnsi="Times New Roman" w:eastAsia="Calibri"/>
        </w:rPr>
      </w:pPr>
      <w:r>
        <w:rPr>
          <w:rFonts w:ascii="Times New Roman" w:hAnsi="Times New Roman" w:eastAsia="Calibri"/>
          <w:b/>
          <w:i/>
        </w:rPr>
        <w:t>Диалог</w:t>
      </w:r>
      <w:r>
        <w:rPr>
          <w:rFonts w:ascii="Times New Roman" w:hAnsi="Times New Roman" w:eastAsia="Calibri"/>
        </w:rPr>
        <w:t>- разговор между двумя или несколькими лицами.</w:t>
      </w:r>
    </w:p>
    <w:p w14:paraId="527336F7">
      <w:pPr>
        <w:tabs>
          <w:tab w:val="left" w:pos="1995"/>
          <w:tab w:val="left" w:pos="31680"/>
        </w:tabs>
        <w:jc w:val="both"/>
        <w:rPr>
          <w:rFonts w:ascii="Times New Roman" w:hAnsi="Times New Roman" w:eastAsia="Calibri"/>
        </w:rPr>
      </w:pPr>
      <w:r>
        <w:rPr>
          <w:rFonts w:ascii="Times New Roman" w:hAnsi="Times New Roman" w:eastAsia="Calibri"/>
          <w:b/>
          <w:i/>
        </w:rPr>
        <w:t>Жест</w:t>
      </w:r>
      <w:r>
        <w:rPr>
          <w:rFonts w:ascii="Times New Roman" w:hAnsi="Times New Roman" w:eastAsia="Calibri"/>
        </w:rPr>
        <w:t>- движение рук, головы, передающие чувства и мысли.</w:t>
      </w:r>
    </w:p>
    <w:p w14:paraId="3E829C91">
      <w:pPr>
        <w:tabs>
          <w:tab w:val="left" w:pos="1995"/>
          <w:tab w:val="left" w:pos="31680"/>
        </w:tabs>
        <w:jc w:val="both"/>
        <w:rPr>
          <w:rFonts w:ascii="Times New Roman" w:hAnsi="Times New Roman" w:eastAsia="Calibri"/>
        </w:rPr>
      </w:pPr>
      <w:r>
        <w:rPr>
          <w:rFonts w:ascii="Times New Roman" w:hAnsi="Times New Roman" w:eastAsia="Calibri"/>
          <w:b/>
          <w:i/>
        </w:rPr>
        <w:t>Занавес</w:t>
      </w:r>
      <w:r>
        <w:rPr>
          <w:rFonts w:ascii="Times New Roman" w:hAnsi="Times New Roman" w:eastAsia="Calibri"/>
        </w:rPr>
        <w:t>- полотнище, которое закрывает сцену от зрительного зала.</w:t>
      </w:r>
    </w:p>
    <w:p w14:paraId="74EBB738">
      <w:pPr>
        <w:tabs>
          <w:tab w:val="left" w:pos="1995"/>
          <w:tab w:val="left" w:pos="31680"/>
        </w:tabs>
        <w:jc w:val="both"/>
        <w:rPr>
          <w:rFonts w:ascii="Times New Roman" w:hAnsi="Times New Roman" w:eastAsia="Calibri"/>
        </w:rPr>
      </w:pPr>
      <w:r>
        <w:rPr>
          <w:rFonts w:ascii="Times New Roman" w:hAnsi="Times New Roman" w:eastAsia="Calibri"/>
          <w:b/>
          <w:i/>
        </w:rPr>
        <w:t>Мизансцена-</w:t>
      </w:r>
      <w:r>
        <w:rPr>
          <w:rFonts w:ascii="Times New Roman" w:hAnsi="Times New Roman" w:eastAsia="Calibri"/>
        </w:rPr>
        <w:t xml:space="preserve"> сценическое размещение, положение актёров на сцене в определённый момент.</w:t>
      </w:r>
    </w:p>
    <w:p w14:paraId="41D116D3">
      <w:pPr>
        <w:tabs>
          <w:tab w:val="left" w:pos="1995"/>
          <w:tab w:val="left" w:pos="31680"/>
        </w:tabs>
        <w:jc w:val="both"/>
        <w:rPr>
          <w:rFonts w:ascii="Times New Roman" w:hAnsi="Times New Roman" w:eastAsia="Calibri"/>
        </w:rPr>
      </w:pPr>
      <w:r>
        <w:rPr>
          <w:rFonts w:ascii="Times New Roman" w:hAnsi="Times New Roman" w:eastAsia="Calibri"/>
          <w:b/>
          <w:i/>
        </w:rPr>
        <w:t>Мимика</w:t>
      </w:r>
      <w:r>
        <w:rPr>
          <w:rFonts w:ascii="Times New Roman" w:hAnsi="Times New Roman" w:eastAsia="Calibri"/>
        </w:rPr>
        <w:t>- мысли и чувства, передаваемые не словами а телосложениями, выражением лица, отражающее эмоциональное состояние.</w:t>
      </w:r>
    </w:p>
    <w:p w14:paraId="2CA04EEC">
      <w:pPr>
        <w:tabs>
          <w:tab w:val="left" w:pos="1995"/>
          <w:tab w:val="left" w:pos="31680"/>
        </w:tabs>
        <w:jc w:val="both"/>
        <w:rPr>
          <w:rFonts w:ascii="Times New Roman" w:hAnsi="Times New Roman" w:eastAsia="Calibri"/>
        </w:rPr>
      </w:pPr>
      <w:r>
        <w:rPr>
          <w:rFonts w:ascii="Times New Roman" w:hAnsi="Times New Roman" w:eastAsia="Calibri"/>
          <w:b/>
          <w:i/>
        </w:rPr>
        <w:t>Монолог-</w:t>
      </w:r>
      <w:r>
        <w:rPr>
          <w:rFonts w:ascii="Times New Roman" w:hAnsi="Times New Roman" w:eastAsia="Calibri"/>
        </w:rPr>
        <w:t xml:space="preserve"> речь одного лица, мысли вслух.</w:t>
      </w:r>
    </w:p>
    <w:p w14:paraId="6E68EE85">
      <w:pPr>
        <w:tabs>
          <w:tab w:val="left" w:pos="1995"/>
          <w:tab w:val="left" w:pos="31680"/>
        </w:tabs>
        <w:jc w:val="both"/>
        <w:rPr>
          <w:rFonts w:ascii="Times New Roman" w:hAnsi="Times New Roman" w:eastAsia="Calibri"/>
        </w:rPr>
      </w:pPr>
      <w:r>
        <w:rPr>
          <w:rFonts w:ascii="Times New Roman" w:hAnsi="Times New Roman" w:eastAsia="Calibri"/>
          <w:b/>
          <w:i/>
        </w:rPr>
        <w:t>Пантомима</w:t>
      </w:r>
      <w:r>
        <w:rPr>
          <w:rFonts w:ascii="Times New Roman" w:hAnsi="Times New Roman" w:eastAsia="Calibri"/>
        </w:rPr>
        <w:t>- выразительное телодвижение, передача чувств и мыслей лицом и всем телом.</w:t>
      </w:r>
    </w:p>
    <w:p w14:paraId="06AA04E0">
      <w:pPr>
        <w:tabs>
          <w:tab w:val="left" w:pos="1995"/>
          <w:tab w:val="left" w:pos="31680"/>
        </w:tabs>
        <w:jc w:val="both"/>
        <w:rPr>
          <w:rFonts w:ascii="Times New Roman" w:hAnsi="Times New Roman" w:eastAsia="Calibri"/>
        </w:rPr>
      </w:pPr>
      <w:r>
        <w:rPr>
          <w:rFonts w:ascii="Times New Roman" w:hAnsi="Times New Roman" w:eastAsia="Calibri"/>
          <w:b/>
          <w:i/>
        </w:rPr>
        <w:t>Режиссёр</w:t>
      </w:r>
      <w:r>
        <w:rPr>
          <w:rFonts w:ascii="Times New Roman" w:hAnsi="Times New Roman" w:eastAsia="Calibri"/>
        </w:rPr>
        <w:t>- управляющий актёрами, раздающий роли, лицо ,руководящее постановкой спектакля.</w:t>
      </w:r>
    </w:p>
    <w:p w14:paraId="799A1F8D">
      <w:pPr>
        <w:tabs>
          <w:tab w:val="left" w:pos="1995"/>
          <w:tab w:val="left" w:pos="31680"/>
        </w:tabs>
        <w:jc w:val="both"/>
        <w:rPr>
          <w:rFonts w:ascii="Times New Roman" w:hAnsi="Times New Roman" w:eastAsia="Calibri"/>
        </w:rPr>
      </w:pPr>
      <w:r>
        <w:rPr>
          <w:rFonts w:ascii="Times New Roman" w:hAnsi="Times New Roman" w:eastAsia="Calibri"/>
          <w:b/>
          <w:i/>
        </w:rPr>
        <w:t>Реквизит</w:t>
      </w:r>
      <w:r>
        <w:rPr>
          <w:rFonts w:ascii="Times New Roman" w:hAnsi="Times New Roman" w:eastAsia="Calibri"/>
        </w:rPr>
        <w:t>- вещи, необходимые актёрам по ходу действия спектакля.</w:t>
      </w:r>
    </w:p>
    <w:p w14:paraId="25E14C58">
      <w:pPr>
        <w:tabs>
          <w:tab w:val="left" w:pos="1995"/>
          <w:tab w:val="left" w:pos="31680"/>
        </w:tabs>
        <w:jc w:val="both"/>
        <w:rPr>
          <w:rFonts w:ascii="Times New Roman" w:hAnsi="Times New Roman" w:eastAsia="Calibri"/>
        </w:rPr>
      </w:pPr>
      <w:r>
        <w:rPr>
          <w:rFonts w:ascii="Times New Roman" w:hAnsi="Times New Roman" w:eastAsia="Calibri"/>
        </w:rPr>
        <w:t xml:space="preserve"> </w:t>
      </w:r>
    </w:p>
    <w:p w14:paraId="1FC83D4E">
      <w:pPr>
        <w:tabs>
          <w:tab w:val="left" w:pos="1995"/>
          <w:tab w:val="left" w:pos="31680"/>
        </w:tabs>
        <w:jc w:val="both"/>
        <w:rPr>
          <w:rFonts w:ascii="Times New Roman" w:hAnsi="Times New Roman" w:eastAsia="Calibri"/>
        </w:rPr>
      </w:pPr>
      <w:r>
        <w:rPr>
          <w:rFonts w:ascii="Times New Roman" w:hAnsi="Times New Roman" w:eastAsia="Calibri"/>
        </w:rPr>
        <w:t xml:space="preserve"> </w:t>
      </w:r>
    </w:p>
    <w:p w14:paraId="719D6CAF">
      <w:pPr>
        <w:tabs>
          <w:tab w:val="left" w:pos="1995"/>
          <w:tab w:val="left" w:pos="31680"/>
        </w:tabs>
        <w:rPr>
          <w:rFonts w:ascii="Times New Roman" w:hAnsi="Times New Roman" w:eastAsia="Calibri"/>
        </w:rPr>
      </w:pPr>
      <w:r>
        <w:rPr>
          <w:rFonts w:ascii="Times New Roman" w:hAnsi="Times New Roman" w:eastAsia="Calibri"/>
        </w:rPr>
        <w:t xml:space="preserve"> </w:t>
      </w:r>
    </w:p>
    <w:p w14:paraId="725EBC42">
      <w:pPr>
        <w:tabs>
          <w:tab w:val="left" w:pos="1995"/>
          <w:tab w:val="left" w:pos="31680"/>
        </w:tabs>
        <w:rPr>
          <w:rFonts w:ascii="Times New Roman" w:hAnsi="Times New Roman" w:eastAsia="Calibri"/>
        </w:rPr>
      </w:pPr>
      <w:r>
        <w:rPr>
          <w:rFonts w:ascii="Times New Roman" w:hAnsi="Times New Roman" w:eastAsia="Calibri"/>
        </w:rPr>
        <w:t xml:space="preserve"> </w:t>
      </w:r>
    </w:p>
    <w:p w14:paraId="2675BDBD">
      <w:pPr>
        <w:tabs>
          <w:tab w:val="left" w:pos="1995"/>
          <w:tab w:val="left" w:pos="31680"/>
        </w:tabs>
        <w:rPr>
          <w:rFonts w:ascii="Times New Roman" w:hAnsi="Times New Roman" w:eastAsia="Calibri"/>
        </w:rPr>
      </w:pPr>
      <w:r>
        <w:rPr>
          <w:rFonts w:ascii="Times New Roman" w:hAnsi="Times New Roman" w:eastAsia="Calibri"/>
        </w:rPr>
        <w:t xml:space="preserve"> </w:t>
      </w:r>
    </w:p>
    <w:p w14:paraId="542566A4">
      <w:pPr>
        <w:tabs>
          <w:tab w:val="left" w:pos="1995"/>
          <w:tab w:val="left" w:pos="31680"/>
        </w:tabs>
        <w:rPr>
          <w:rFonts w:ascii="Times New Roman" w:hAnsi="Times New Roman" w:eastAsia="Calibri"/>
        </w:rPr>
      </w:pPr>
      <w:r>
        <w:rPr>
          <w:rFonts w:ascii="Times New Roman" w:hAnsi="Times New Roman" w:eastAsia="Calibri"/>
        </w:rPr>
        <w:t xml:space="preserve"> </w:t>
      </w:r>
    </w:p>
    <w:p w14:paraId="2DB6D909">
      <w:pPr>
        <w:tabs>
          <w:tab w:val="left" w:pos="1995"/>
          <w:tab w:val="left" w:pos="31680"/>
        </w:tabs>
        <w:rPr>
          <w:rFonts w:ascii="Times New Roman" w:hAnsi="Times New Roman" w:eastAsia="Calibri"/>
          <w:b/>
        </w:rPr>
      </w:pPr>
      <w:bookmarkStart w:id="0" w:name="_GoBack"/>
      <w:bookmarkEnd w:id="0"/>
    </w:p>
    <w:p w14:paraId="308557FF">
      <w:pPr>
        <w:tabs>
          <w:tab w:val="left" w:pos="1995"/>
          <w:tab w:val="left" w:pos="31680"/>
        </w:tabs>
        <w:jc w:val="center"/>
        <w:rPr>
          <w:rFonts w:ascii="Times New Roman" w:hAnsi="Times New Roman" w:eastAsia="Calibri"/>
          <w:b/>
        </w:rPr>
      </w:pPr>
      <w:r>
        <w:rPr>
          <w:rFonts w:ascii="Times New Roman" w:hAnsi="Times New Roman" w:eastAsia="Calibri"/>
          <w:b/>
        </w:rPr>
        <w:t>Библиография.</w:t>
      </w:r>
    </w:p>
    <w:p w14:paraId="66C5DC53">
      <w:pPr>
        <w:tabs>
          <w:tab w:val="left" w:pos="1995"/>
          <w:tab w:val="left" w:pos="31680"/>
        </w:tabs>
        <w:jc w:val="both"/>
        <w:rPr>
          <w:rFonts w:ascii="Times New Roman" w:hAnsi="Times New Roman" w:eastAsia="Calibri"/>
        </w:rPr>
      </w:pPr>
      <w:r>
        <w:rPr>
          <w:rFonts w:ascii="Times New Roman" w:hAnsi="Times New Roman" w:eastAsia="Calibri"/>
        </w:rPr>
        <w:t>1.Царенко Л.  От потешек к пушкинскому балу…-М.: Линка-Пресс,!999.-161с</w:t>
      </w:r>
    </w:p>
    <w:p w14:paraId="1184984D">
      <w:pPr>
        <w:tabs>
          <w:tab w:val="left" w:pos="1995"/>
          <w:tab w:val="left" w:pos="31680"/>
        </w:tabs>
        <w:jc w:val="both"/>
        <w:rPr>
          <w:rFonts w:ascii="Times New Roman" w:hAnsi="Times New Roman" w:eastAsia="Calibri"/>
        </w:rPr>
      </w:pPr>
      <w:r>
        <w:rPr>
          <w:rFonts w:ascii="Times New Roman" w:hAnsi="Times New Roman" w:eastAsia="Calibri"/>
        </w:rPr>
        <w:t>2.Сорокина Н.Ф. Играем в кукольный театр -М.: АРКТИ, 2001.-159с</w:t>
      </w:r>
    </w:p>
    <w:p w14:paraId="24651A75">
      <w:pPr>
        <w:tabs>
          <w:tab w:val="left" w:pos="1995"/>
          <w:tab w:val="left" w:pos="31680"/>
        </w:tabs>
        <w:jc w:val="both"/>
        <w:rPr>
          <w:rFonts w:ascii="Times New Roman" w:hAnsi="Times New Roman" w:eastAsia="Calibri"/>
        </w:rPr>
      </w:pPr>
      <w:r>
        <w:rPr>
          <w:rFonts w:ascii="Times New Roman" w:hAnsi="Times New Roman" w:eastAsia="Calibri"/>
        </w:rPr>
        <w:t>3.Маханёва М.Д. Занятия по театрализованной деятельности в детском саду-М.: Творческий Центр, 2009.-123с</w:t>
      </w:r>
    </w:p>
    <w:p w14:paraId="081F2EF5">
      <w:pPr>
        <w:tabs>
          <w:tab w:val="left" w:pos="1995"/>
          <w:tab w:val="left" w:pos="31680"/>
        </w:tabs>
        <w:jc w:val="both"/>
        <w:rPr>
          <w:rFonts w:ascii="Times New Roman" w:hAnsi="Times New Roman" w:eastAsia="Calibri"/>
        </w:rPr>
      </w:pPr>
      <w:r>
        <w:rPr>
          <w:rFonts w:ascii="Times New Roman" w:hAnsi="Times New Roman" w:eastAsia="Calibri"/>
        </w:rPr>
        <w:t>4.Гайворонская Т.А. ,Дергунская В.А.Развитие эмпатии у старших дошкольников в театрализованной деятельности М.: Центр педагогического образования, 2007.-128с</w:t>
      </w:r>
    </w:p>
    <w:p w14:paraId="1D31DDE1">
      <w:pPr>
        <w:tabs>
          <w:tab w:val="left" w:pos="1995"/>
          <w:tab w:val="left" w:pos="31680"/>
        </w:tabs>
        <w:jc w:val="both"/>
        <w:rPr>
          <w:rFonts w:ascii="Times New Roman" w:hAnsi="Times New Roman" w:eastAsia="Calibri"/>
        </w:rPr>
      </w:pPr>
      <w:r>
        <w:rPr>
          <w:rFonts w:ascii="Times New Roman" w:hAnsi="Times New Roman" w:eastAsia="Calibri"/>
        </w:rPr>
        <w:t>5.Мигунова Е.В. Театральная педагогика-М.: Творческий Центр, 2009.-128 с</w:t>
      </w:r>
    </w:p>
    <w:p w14:paraId="75C4D035">
      <w:pPr>
        <w:tabs>
          <w:tab w:val="left" w:pos="1995"/>
          <w:tab w:val="left" w:pos="31680"/>
        </w:tabs>
        <w:jc w:val="both"/>
        <w:rPr>
          <w:rFonts w:ascii="Times New Roman" w:hAnsi="Times New Roman" w:eastAsia="Calibri"/>
        </w:rPr>
      </w:pPr>
      <w:r>
        <w:rPr>
          <w:rFonts w:ascii="Times New Roman" w:hAnsi="Times New Roman" w:eastAsia="Calibri"/>
        </w:rPr>
        <w:t>6.Антипина Е.А. Театрализованная деятельность в детском саду -М.: Творческий Центр, 2009.-128с</w:t>
      </w:r>
    </w:p>
    <w:p w14:paraId="368A1BB6">
      <w:pPr>
        <w:tabs>
          <w:tab w:val="left" w:pos="1995"/>
          <w:tab w:val="left" w:pos="31680"/>
        </w:tabs>
        <w:jc w:val="both"/>
        <w:rPr>
          <w:rFonts w:ascii="Times New Roman" w:hAnsi="Times New Roman" w:eastAsia="Calibri"/>
        </w:rPr>
      </w:pPr>
      <w:r>
        <w:rPr>
          <w:rFonts w:ascii="Times New Roman" w:hAnsi="Times New Roman" w:eastAsia="Calibri"/>
        </w:rPr>
        <w:t>7.Гнедова О.А., Майданюк Л.Е. Театрализация сказок в коррекционном детском саду-Санкт -Петербург.: Детство-Пресс, 2007-59с</w:t>
      </w:r>
    </w:p>
    <w:p w14:paraId="0F03DC4D">
      <w:pPr>
        <w:tabs>
          <w:tab w:val="left" w:pos="1995"/>
          <w:tab w:val="left" w:pos="31680"/>
        </w:tabs>
        <w:jc w:val="both"/>
        <w:rPr>
          <w:rFonts w:ascii="Times New Roman" w:hAnsi="Times New Roman" w:eastAsia="Calibri"/>
        </w:rPr>
      </w:pPr>
      <w:r>
        <w:rPr>
          <w:rFonts w:ascii="Times New Roman" w:hAnsi="Times New Roman" w:eastAsia="Calibri"/>
        </w:rPr>
        <w:t>8.Антипина Е.А. Театрализованные представления в детском саду.-М.: Творческий Центр, 2010.-89с</w:t>
      </w:r>
    </w:p>
    <w:p w14:paraId="01662526">
      <w:pPr>
        <w:tabs>
          <w:tab w:val="left" w:pos="1995"/>
          <w:tab w:val="left" w:pos="31680"/>
        </w:tabs>
        <w:jc w:val="both"/>
        <w:rPr>
          <w:rFonts w:ascii="Times New Roman" w:hAnsi="Times New Roman" w:eastAsia="Calibri"/>
        </w:rPr>
      </w:pPr>
      <w:r>
        <w:rPr>
          <w:rFonts w:ascii="Times New Roman" w:hAnsi="Times New Roman" w:eastAsia="Calibri"/>
        </w:rPr>
        <w:t>9.Горохова Л.А., Макарова Т.Н. Музыкальная и театрализованная деятельность в ДОУ-М.: Творческий Центр, 2005.-62с</w:t>
      </w:r>
    </w:p>
    <w:p w14:paraId="10C6A9EE">
      <w:pPr>
        <w:tabs>
          <w:tab w:val="left" w:pos="1995"/>
          <w:tab w:val="left" w:pos="31680"/>
        </w:tabs>
        <w:jc w:val="both"/>
        <w:rPr>
          <w:rFonts w:ascii="Times New Roman" w:hAnsi="Times New Roman" w:eastAsia="Calibri"/>
        </w:rPr>
      </w:pPr>
      <w:r>
        <w:rPr>
          <w:rFonts w:ascii="Times New Roman" w:hAnsi="Times New Roman" w:eastAsia="Calibri"/>
        </w:rPr>
        <w:t>10.Губанова Н.Ф. ,Театрализованная деятельность дошкольников-М.: Вако,2007.-250с</w:t>
      </w:r>
    </w:p>
    <w:p w14:paraId="057650E9">
      <w:pPr>
        <w:tabs>
          <w:tab w:val="left" w:pos="1995"/>
          <w:tab w:val="left" w:pos="31680"/>
        </w:tabs>
        <w:jc w:val="both"/>
        <w:rPr>
          <w:rFonts w:ascii="Times New Roman" w:hAnsi="Times New Roman" w:eastAsia="Calibri"/>
        </w:rPr>
      </w:pPr>
      <w:r>
        <w:rPr>
          <w:rFonts w:ascii="Times New Roman" w:hAnsi="Times New Roman" w:eastAsia="Calibri"/>
        </w:rPr>
        <w:t>11.Щёткин А.В. Театральная деятельность в детском саду-М.: Мозаика-Синтез,2007.-122с</w:t>
      </w:r>
    </w:p>
    <w:p w14:paraId="3BD4F7E5">
      <w:pPr>
        <w:tabs>
          <w:tab w:val="left" w:pos="1995"/>
          <w:tab w:val="left" w:pos="31680"/>
        </w:tabs>
        <w:jc w:val="both"/>
        <w:rPr>
          <w:rFonts w:ascii="Times New Roman" w:hAnsi="Times New Roman" w:eastAsia="Calibri"/>
        </w:rPr>
      </w:pPr>
      <w:r>
        <w:rPr>
          <w:rFonts w:ascii="Times New Roman" w:hAnsi="Times New Roman" w:eastAsia="Calibri"/>
        </w:rPr>
        <w:t>12.Щёткин А.В. Театральная деятельность в детском саду-М.: Мозаика-Синтез,2007.-143с</w:t>
      </w:r>
    </w:p>
    <w:p w14:paraId="05A0AFC5">
      <w:pPr>
        <w:tabs>
          <w:tab w:val="left" w:pos="1995"/>
          <w:tab w:val="left" w:pos="31680"/>
        </w:tabs>
        <w:jc w:val="both"/>
        <w:rPr>
          <w:rFonts w:ascii="Times New Roman" w:hAnsi="Times New Roman" w:eastAsia="Calibri"/>
        </w:rPr>
      </w:pPr>
      <w:r>
        <w:rPr>
          <w:rFonts w:ascii="Times New Roman" w:hAnsi="Times New Roman" w:eastAsia="Calibri"/>
        </w:rPr>
        <w:t xml:space="preserve">  </w:t>
      </w:r>
    </w:p>
    <w:p w14:paraId="6742463D">
      <w:pPr>
        <w:tabs>
          <w:tab w:val="left" w:pos="1995"/>
          <w:tab w:val="left" w:pos="31680"/>
        </w:tabs>
        <w:jc w:val="both"/>
        <w:rPr>
          <w:rFonts w:ascii="Times New Roman" w:hAnsi="Times New Roman" w:eastAsia="Calibri"/>
        </w:rPr>
      </w:pPr>
      <w:r>
        <w:rPr>
          <w:rFonts w:ascii="Times New Roman" w:hAnsi="Times New Roman" w:eastAsia="Calibri"/>
        </w:rPr>
        <w:t xml:space="preserve"> </w:t>
      </w:r>
    </w:p>
    <w:p w14:paraId="6DFEC2CC">
      <w:pPr>
        <w:tabs>
          <w:tab w:val="left" w:pos="1995"/>
          <w:tab w:val="left" w:pos="31680"/>
        </w:tabs>
        <w:jc w:val="both"/>
        <w:rPr>
          <w:rFonts w:ascii="Times New Roman" w:hAnsi="Times New Roman" w:eastAsia="Calibri"/>
        </w:rPr>
      </w:pPr>
      <w:r>
        <w:rPr>
          <w:rFonts w:ascii="Times New Roman" w:hAnsi="Times New Roman" w:eastAsia="Calibri"/>
        </w:rPr>
        <w:t xml:space="preserve"> </w:t>
      </w:r>
    </w:p>
    <w:p w14:paraId="574EB5C5">
      <w:pPr>
        <w:tabs>
          <w:tab w:val="left" w:pos="1995"/>
          <w:tab w:val="left" w:pos="31680"/>
        </w:tabs>
        <w:jc w:val="both"/>
        <w:rPr>
          <w:rFonts w:ascii="Times New Roman" w:hAnsi="Times New Roman" w:eastAsia="Calibri"/>
        </w:rPr>
      </w:pPr>
      <w:r>
        <w:rPr>
          <w:rFonts w:ascii="Times New Roman" w:hAnsi="Times New Roman" w:eastAsia="Calibri"/>
        </w:rPr>
        <w:t xml:space="preserve"> </w:t>
      </w:r>
    </w:p>
    <w:p w14:paraId="5E53692A">
      <w:pPr>
        <w:tabs>
          <w:tab w:val="left" w:pos="1995"/>
          <w:tab w:val="left" w:pos="31680"/>
        </w:tabs>
        <w:jc w:val="both"/>
        <w:rPr>
          <w:rFonts w:ascii="Times New Roman" w:hAnsi="Times New Roman" w:eastAsia="Calibri"/>
        </w:rPr>
      </w:pPr>
      <w:r>
        <w:rPr>
          <w:rFonts w:ascii="Times New Roman" w:hAnsi="Times New Roman" w:eastAsia="Calibri"/>
        </w:rPr>
        <w:t xml:space="preserve"> </w:t>
      </w:r>
    </w:p>
    <w:p w14:paraId="7C6D5ADB"/>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Helvetica">
    <w:altName w:val="Arial"/>
    <w:panose1 w:val="020B0604020202020204"/>
    <w:charset w:val="CC"/>
    <w:family w:val="swiss"/>
    <w:pitch w:val="default"/>
    <w:sig w:usb0="00000000" w:usb1="00000000" w:usb2="00000009" w:usb3="00000000" w:csb0="000001FF"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Palatino Linotype">
    <w:panose1 w:val="02040502050505030304"/>
    <w:charset w:val="00"/>
    <w:family w:val="auto"/>
    <w:pitch w:val="default"/>
    <w:sig w:usb0="E0000287" w:usb1="40000013" w:usb2="00000000" w:usb3="00000000" w:csb0="2000019F" w:csb1="00000000"/>
  </w:font>
  <w:font w:name="Sitka Banner">
    <w:panose1 w:val="02000505000000020004"/>
    <w:charset w:val="00"/>
    <w:family w:val="auto"/>
    <w:pitch w:val="default"/>
    <w:sig w:usb0="A00002EF" w:usb1="4000204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3" w:lineRule="auto"/>
      </w:pPr>
      <w:r>
        <w:separator/>
      </w:r>
    </w:p>
  </w:footnote>
  <w:footnote w:type="continuationSeparator" w:id="1">
    <w:p>
      <w:pPr>
        <w:spacing w:before="0" w:after="0" w:line="273"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E675A4"/>
    <w:multiLevelType w:val="multilevel"/>
    <w:tmpl w:val="01E675A4"/>
    <w:lvl w:ilvl="0" w:tentative="0">
      <w:start w:val="1"/>
      <w:numFmt w:val="decimal"/>
      <w:lvlText w:val="%1."/>
      <w:lvlJc w:val="left"/>
      <w:pPr>
        <w:ind w:left="720" w:hanging="360"/>
      </w:pPr>
      <w:rPr>
        <w:rFonts w:hint="default" w:ascii="Times New Roman" w:hAnsi="Times New Roman" w:cs="Times New Roman"/>
        <w:b/>
        <w:i w:val="0"/>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abstractNum w:abstractNumId="1">
    <w:nsid w:val="357D4127"/>
    <w:multiLevelType w:val="multilevel"/>
    <w:tmpl w:val="357D4127"/>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37C963CE"/>
    <w:multiLevelType w:val="multilevel"/>
    <w:tmpl w:val="37C963CE"/>
    <w:lvl w:ilvl="0" w:tentative="0">
      <w:start w:val="1"/>
      <w:numFmt w:val="bullet"/>
      <w:lvlText w:val=""/>
      <w:lvlJc w:val="left"/>
      <w:pPr>
        <w:ind w:left="720" w:hanging="360"/>
      </w:pPr>
      <w:rPr>
        <w:rFonts w:hint="default" w:ascii="Symbol" w:hAnsi="Symbol"/>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abstractNum w:abstractNumId="3">
    <w:nsid w:val="43B65D7F"/>
    <w:multiLevelType w:val="multilevel"/>
    <w:tmpl w:val="43B65D7F"/>
    <w:lvl w:ilvl="0" w:tentative="0">
      <w:start w:val="65535"/>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4ED044E0"/>
    <w:multiLevelType w:val="multilevel"/>
    <w:tmpl w:val="4ED044E0"/>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abstractNum w:abstractNumId="5">
    <w:nsid w:val="5762114B"/>
    <w:multiLevelType w:val="multilevel"/>
    <w:tmpl w:val="5762114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5C3D5139"/>
    <w:multiLevelType w:val="multilevel"/>
    <w:tmpl w:val="5C3D513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5D6A79A3"/>
    <w:multiLevelType w:val="multilevel"/>
    <w:tmpl w:val="5D6A79A3"/>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63EC18A4"/>
    <w:multiLevelType w:val="multilevel"/>
    <w:tmpl w:val="63EC18A4"/>
    <w:lvl w:ilvl="0" w:tentative="0">
      <w:start w:val="1"/>
      <w:numFmt w:val="decimal"/>
      <w:lvlText w:val="%1."/>
      <w:lvlJc w:val="left"/>
      <w:pPr>
        <w:ind w:left="720" w:hanging="360"/>
      </w:pPr>
      <w:rPr>
        <w:rFonts w:hint="default" w:ascii="Times New Roman" w:hAnsi="Times New Roman" w:cs="Times New Roman"/>
        <w:b/>
        <w:i w:val="0"/>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abstractNum w:abstractNumId="9">
    <w:nsid w:val="648C1A25"/>
    <w:multiLevelType w:val="multilevel"/>
    <w:tmpl w:val="648C1A2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64EA2C97"/>
    <w:multiLevelType w:val="multilevel"/>
    <w:tmpl w:val="64EA2C9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7"/>
  </w:num>
  <w:num w:numId="6">
    <w:abstractNumId w:val="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5"/>
  </w:num>
  <w:num w:numId="9">
    <w:abstractNumId w:val="1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055"/>
    <w:rsid w:val="000A7D0C"/>
    <w:rsid w:val="00122055"/>
    <w:rsid w:val="00245CE1"/>
    <w:rsid w:val="00AA2079"/>
    <w:rsid w:val="00CE35EA"/>
    <w:rsid w:val="00E130AF"/>
    <w:rsid w:val="00ED79B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semiHidden="0" w:name="Table Grid"/>
    <w:lsdException w:uiPriority="99" w:name="Table Theme"/>
  </w:latentStyles>
  <w:style w:type="paragraph" w:default="1" w:styleId="1">
    <w:name w:val="Normal"/>
    <w:qFormat/>
    <w:uiPriority w:val="0"/>
    <w:pPr>
      <w:spacing w:before="100" w:beforeAutospacing="1" w:after="100" w:afterAutospacing="1" w:line="273" w:lineRule="auto"/>
    </w:pPr>
    <w:rPr>
      <w:rFonts w:ascii="Calibri" w:hAnsi="Calibri" w:eastAsia="Times New Roman" w:cs="Times New Roman"/>
      <w:sz w:val="24"/>
      <w:szCs w:val="24"/>
      <w:lang w:val="ru-RU" w:eastAsia="ru-RU" w:bidi="ar-SA"/>
    </w:rPr>
  </w:style>
  <w:style w:type="character" w:default="1" w:styleId="2">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2"/>
    <w:semiHidden/>
    <w:unhideWhenUsed/>
    <w:uiPriority w:val="99"/>
    <w:pPr>
      <w:spacing w:before="0" w:after="0" w:line="240" w:lineRule="auto"/>
    </w:pPr>
    <w:rPr>
      <w:rFonts w:ascii="Tahoma" w:hAnsi="Tahoma" w:cs="Tahoma"/>
      <w:sz w:val="16"/>
      <w:szCs w:val="16"/>
    </w:rPr>
  </w:style>
  <w:style w:type="paragraph" w:styleId="5">
    <w:name w:val="Normal (Web)"/>
    <w:basedOn w:val="1"/>
    <w:semiHidden/>
    <w:unhideWhenUsed/>
    <w:uiPriority w:val="99"/>
    <w:pPr>
      <w:spacing w:line="240" w:lineRule="auto"/>
    </w:pPr>
    <w:rPr>
      <w:rFonts w:ascii="Times New Roman" w:hAnsi="Times New Roman"/>
    </w:rPr>
  </w:style>
  <w:style w:type="table" w:styleId="6">
    <w:name w:val="Table Grid"/>
    <w:basedOn w:val="3"/>
    <w:unhideWhenUsed/>
    <w:uiPriority w:val="99"/>
    <w:pPr>
      <w:spacing w:after="0" w:line="240" w:lineRule="auto"/>
    </w:pPr>
    <w:rPr>
      <w:rFonts w:ascii="Times New Roman" w:hAnsi="Times New Roman" w:eastAsia="Times New Roman" w:cs="Times New Roman"/>
      <w:sz w:val="20"/>
      <w:szCs w:val="20"/>
      <w:lang w:eastAsia="ru-RU"/>
    </w:rPr>
    <w:tblPr>
      <w:tblCellMar>
        <w:top w:w="0" w:type="dxa"/>
        <w:left w:w="0" w:type="dxa"/>
        <w:bottom w:w="0" w:type="dxa"/>
        <w:right w:w="0" w:type="dxa"/>
      </w:tblCellMar>
    </w:tblPr>
  </w:style>
  <w:style w:type="paragraph" w:customStyle="1" w:styleId="7">
    <w:name w:val="Без интервала1"/>
    <w:basedOn w:val="1"/>
    <w:uiPriority w:val="0"/>
    <w:pPr>
      <w:spacing w:line="240" w:lineRule="auto"/>
    </w:pPr>
  </w:style>
  <w:style w:type="paragraph" w:customStyle="1" w:styleId="8">
    <w:name w:val="List Paragraph"/>
    <w:basedOn w:val="1"/>
    <w:uiPriority w:val="0"/>
    <w:pPr>
      <w:contextualSpacing/>
    </w:pPr>
  </w:style>
  <w:style w:type="paragraph" w:customStyle="1" w:styleId="9">
    <w:name w:val="c4"/>
    <w:basedOn w:val="1"/>
    <w:uiPriority w:val="0"/>
    <w:pPr>
      <w:spacing w:line="240" w:lineRule="auto"/>
    </w:pPr>
    <w:rPr>
      <w:rFonts w:ascii="Times New Roman" w:hAnsi="Times New Roman"/>
    </w:rPr>
  </w:style>
  <w:style w:type="character" w:customStyle="1" w:styleId="10">
    <w:name w:val="15"/>
    <w:basedOn w:val="2"/>
    <w:uiPriority w:val="0"/>
    <w:rPr>
      <w:rFonts w:hint="default" w:ascii="Calibri" w:hAnsi="Calibri" w:cs="Calibri"/>
    </w:rPr>
  </w:style>
  <w:style w:type="character" w:customStyle="1" w:styleId="11">
    <w:name w:val="16"/>
    <w:basedOn w:val="2"/>
    <w:uiPriority w:val="0"/>
    <w:rPr>
      <w:rFonts w:hint="default" w:ascii="Calibri" w:hAnsi="Calibri" w:cs="Calibri"/>
      <w:b/>
      <w:bCs/>
    </w:rPr>
  </w:style>
  <w:style w:type="character" w:customStyle="1" w:styleId="12">
    <w:name w:val="Текст выноски Знак"/>
    <w:basedOn w:val="2"/>
    <w:link w:val="4"/>
    <w:semiHidden/>
    <w:uiPriority w:val="99"/>
    <w:rPr>
      <w:rFonts w:ascii="Tahoma" w:hAnsi="Tahoma" w:eastAsia="Times New Roman" w:cs="Tahoma"/>
      <w:sz w:val="16"/>
      <w:szCs w:val="16"/>
      <w:lang w:eastAsia="ru-RU"/>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5460</Words>
  <Characters>31122</Characters>
  <Lines>259</Lines>
  <Paragraphs>73</Paragraphs>
  <TotalTime>218</TotalTime>
  <ScaleCrop>false</ScaleCrop>
  <LinksUpToDate>false</LinksUpToDate>
  <CharactersWithSpaces>36509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2026-03-20T10:28:00Z</dcterms:created>
  <dc:creator>Admin</dc:creator>
  <cp:lastModifiedBy>Admin</cp:lastModifiedBy>
  <dcterms:modified xsi:type="dcterms:W3CDTF">2026-03-23T13:35:36Z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8B124564870A412D9DB774335B48721B_12</vt:lpwstr>
  </property>
</Properties>
</file>