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«Одоевская СОШ имени В.Д. Успенского» структурное подразделение «Берёзка»</w:t>
      </w: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Индивидуальные образовательные маршруты детей </w:t>
      </w: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Средней группы «Непоседы» </w:t>
      </w: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(4-5 лет)</w:t>
      </w: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Разработка и реализация индивидуального образовательного маршрута дошкольника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воспитателями, логопедами,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образовательный маршрут - это персональный путь реализации личностного потенциала ребенка (воспитанника) в образовании и обучении.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цель составления индивидуального образовательного маршрута (ИОМ)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создание в детском саду условий, способствующих позитивной социализации дошкольников, их социально – личностного развития.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по социально - личностному развитию ребенка: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Создать благоприятную предметно-развивающую среду для социального развития ребенка;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Индивидуально-образовательный маршрут определяется: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государственным заказом;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потребностями и запросами родителей;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индивидуальными функциональными возможностями и уровнем развития воспитанников;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возможностями ДОУ;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образовательные маршруты разрабатываются: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для детей, не усваивающих основную общеобразовательную программу дошкольного образования;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детей, с ограниченными возможностями здоровья, детей-инвалидов.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-для детей с высоким интеллектуальным развитием.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образовательный маршрут включает основные направления: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развитие общей и мелкой моторики;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развитие культурно-гигиенических и коммуникативно-социальных навыков;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формирование деятельности ребенка (</w:t>
      </w:r>
      <w:proofErr w:type="spellStart"/>
      <w:r>
        <w:rPr>
          <w:rFonts w:ascii="Times New Roman" w:eastAsia="Times New Roman" w:hAnsi="Times New Roman" w:cs="Times New Roman"/>
          <w:sz w:val="28"/>
        </w:rPr>
        <w:t>манипулятивной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сенсорно-перцептивной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предметно-практической, игровой, продуктивно) 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которо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относятся - лепки, аппликации, рисования) и другие виды продуктивно деятельности.</w:t>
      </w:r>
      <w:proofErr w:type="gramEnd"/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развитие речи (формирование чувственной основы речи, сенсомоторного механизма, речевых функций)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представлений об окружающем (предметном мире и социальных отношениях)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представлений о пространстве, времени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Методы, используемые в работе: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 понимания;</w:t>
      </w:r>
      <w:proofErr w:type="gramEnd"/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Игры, упражнения и тренинги, способствующие развитию эмоциональн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Занятия, игры и упражнения на развитие психических процессов, (памяти, внимания, восприятия, мышления, воображения)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Приемы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арт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терапии (кукла - терапия, изо - терапия, сказка - терапия) ;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Релаксационные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гимнастические упражнения (расслабление мышц лица, шеи, туловища, рук, ног и т. д.)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разработке индивидуального маршрута мы опираемся на следующие принципы: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опоры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ребенка,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соотнесения уровня актуального развития и зоны ближайшего развития.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соблюдения интересов ребенка. По -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называет "на стороне ребенка". Воспитатели должны  объективно  относиться к ребенку и его проблемам! Быть всегда на стороне ребенка!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тесного взаимодействия и согласованности работы "команды" специалистов, в ходе изучения уровня развития ребенка (явления, ситуации)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непрерывности, когда ребенку гарантировано непрерывное сопровождение на всех этапах помощи в решении проблемы.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CF6DD4" w:rsidRDefault="00CF6DD4" w:rsidP="00CF6DD4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анализа изученной нами литературы были выделены несколько этапов конструирования индивидуального образовательного маршрута.</w:t>
      </w: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lastRenderedPageBreak/>
        <w:t xml:space="preserve">Индивидуальный образовательный маршрут ребенка 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Далы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Серёжа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Фамилия, имя ребенка</w:t>
      </w:r>
      <w:r>
        <w:rPr>
          <w:rFonts w:ascii="Times New Roman" w:eastAsia="Times New Roman" w:hAnsi="Times New Roman" w:cs="Times New Roman"/>
          <w:sz w:val="27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7"/>
        </w:rPr>
        <w:t>Далы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Серёжа.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Возраст:</w:t>
      </w:r>
      <w:r>
        <w:rPr>
          <w:rFonts w:ascii="Times New Roman" w:eastAsia="Times New Roman" w:hAnsi="Times New Roman" w:cs="Times New Roman"/>
          <w:sz w:val="27"/>
        </w:rPr>
        <w:t xml:space="preserve"> 4 года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2D2C35">
        <w:rPr>
          <w:rFonts w:ascii="Times New Roman" w:eastAsia="Times New Roman" w:hAnsi="Times New Roman" w:cs="Times New Roman"/>
          <w:b/>
          <w:sz w:val="27"/>
        </w:rPr>
        <w:t>Группа:</w:t>
      </w:r>
      <w:r>
        <w:rPr>
          <w:rFonts w:ascii="Times New Roman" w:eastAsia="Times New Roman" w:hAnsi="Times New Roman" w:cs="Times New Roman"/>
          <w:sz w:val="27"/>
        </w:rPr>
        <w:t xml:space="preserve"> средняя группа «Непоседы»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2D2C35">
        <w:rPr>
          <w:rFonts w:ascii="Times New Roman" w:eastAsia="Times New Roman" w:hAnsi="Times New Roman" w:cs="Times New Roman"/>
          <w:b/>
          <w:sz w:val="27"/>
        </w:rPr>
        <w:t>Трудности:</w:t>
      </w:r>
      <w:r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Отставание в речевом развитии, проблемы с коммуникацией.</w:t>
      </w:r>
    </w:p>
    <w:tbl>
      <w:tblPr>
        <w:tblW w:w="10490" w:type="dxa"/>
        <w:tblInd w:w="-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2410"/>
        <w:gridCol w:w="2257"/>
        <w:gridCol w:w="2137"/>
        <w:gridCol w:w="2126"/>
      </w:tblGrid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 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 непосредственн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образовательная деятельность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педагогом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CF6DD4" w:rsidRDefault="00CF6DD4" w:rsidP="00F0672A">
            <w:pPr>
              <w:spacing w:before="100" w:after="100" w:line="240" w:lineRule="auto"/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Поручение:</w:t>
            </w:r>
          </w:p>
          <w:p w:rsidR="00CF6DD4" w:rsidRDefault="00CF6DD4" w:rsidP="00F067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Помочь воспитателю выбрать книгу для чтения. 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правильно держать ложку.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солёным тестом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Осминожки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F6DD4" w:rsidRDefault="00CF6DD4" w:rsidP="00F0672A">
            <w:pPr>
              <w:spacing w:before="100" w:after="100" w:line="240" w:lineRule="auto"/>
            </w:pP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«Повтори за мной»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 «Моя семья»</w:t>
            </w:r>
          </w:p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6DD4" w:rsidRDefault="00CF6DD4" w:rsidP="00F0672A">
            <w:pPr>
              <w:spacing w:before="100" w:after="0" w:line="240" w:lineRule="auto"/>
            </w:pP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232DB2" w:rsidRDefault="00CF6DD4" w:rsidP="00F0672A">
            <w:pPr>
              <w:spacing w:before="100" w:after="100" w:line="240" w:lineRule="auto"/>
              <w:rPr>
                <w:b/>
              </w:rPr>
            </w:pPr>
            <w:r w:rsidRPr="00232DB2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Поручение: Самостоятельно убрать  свою одежду и  обувь в  шкаф.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«Кто, как кричит»»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Помоги воспитателю полить комнатные растения.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Порекомендовать родителям перечень игр на развитие речи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232DB2" w:rsidRDefault="00CF6DD4" w:rsidP="00F0672A">
            <w:pPr>
              <w:spacing w:before="100" w:after="100" w:line="240" w:lineRule="auto"/>
              <w:rPr>
                <w:b/>
              </w:rPr>
            </w:pPr>
            <w:r w:rsidRPr="00232DB2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Назови предметы, необходимые для ООД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рисование).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ладошкой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игра «Прятки»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4F008C" w:rsidRDefault="00CF6DD4" w:rsidP="00F0672A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4F008C">
              <w:rPr>
                <w:rFonts w:ascii="Times New Roman" w:eastAsia="Calibri" w:hAnsi="Times New Roman" w:cs="Times New Roman"/>
              </w:rPr>
              <w:t xml:space="preserve">Порекомендовать родителям </w:t>
            </w:r>
            <w:r>
              <w:rPr>
                <w:rFonts w:ascii="Times New Roman" w:eastAsia="Calibri" w:hAnsi="Times New Roman" w:cs="Times New Roman"/>
              </w:rPr>
              <w:t>игры на развитие мелкой моторики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232DB2" w:rsidRDefault="00CF6DD4" w:rsidP="00F0672A">
            <w:pPr>
              <w:spacing w:before="100" w:after="100" w:line="240" w:lineRule="auto"/>
              <w:rPr>
                <w:b/>
              </w:rPr>
            </w:pPr>
            <w:r w:rsidRPr="00232DB2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подготовить ко сну и найти свою кроватку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 Кто как кричит»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артикуляционного аппарата «Пузырь лопнул», «Зайку приняли за волка»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артикуляционного аппарата «Пузырь лопнул»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  <w:p w:rsidR="00CF6DD4" w:rsidRDefault="00CF6DD4" w:rsidP="00F0672A">
            <w:pPr>
              <w:spacing w:before="100" w:after="100" w:line="240" w:lineRule="auto"/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Прогулка 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изменилось на участке»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о животных «Кто, где живёт»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Массаж зубной щёткой.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 гости к нам».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2B78FF" w:rsidRDefault="00CF6DD4" w:rsidP="00F0672A">
            <w:pPr>
              <w:spacing w:before="100" w:after="100" w:line="240" w:lineRule="auto"/>
              <w:rPr>
                <w:b/>
              </w:rPr>
            </w:pPr>
            <w:r w:rsidRPr="002B78FF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Сложить разбросанные игрушки по местам.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Разучивание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«Как у наших у ворот»  с использование мимики лица и тела</w:t>
            </w:r>
            <w:proofErr w:type="gramEnd"/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Коммуникационная игра «Ласковое имя».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Артикуляционная гимнастика Лягушка».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 стихотворения, выученного в детском саду.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Рисуем вместе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Мама, папа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спортивная семья. 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2B78FF" w:rsidRDefault="00CF6DD4" w:rsidP="00F0672A">
            <w:pPr>
              <w:spacing w:before="100" w:after="100" w:line="240" w:lineRule="auto"/>
              <w:rPr>
                <w:b/>
              </w:rPr>
            </w:pPr>
            <w:r w:rsidRPr="002B78F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Март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«Капитан» перед всей группой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Для губ «Иголочка».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«Цветы» (тампонирование).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 «Капуста»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2B78FF" w:rsidRDefault="00CF6DD4" w:rsidP="00F0672A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8F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«Правильная речь родителей и в семье и вне дома»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2B78FF" w:rsidRDefault="00CF6DD4" w:rsidP="00F0672A">
            <w:pPr>
              <w:spacing w:before="100" w:after="100" w:line="240" w:lineRule="auto"/>
              <w:rPr>
                <w:b/>
              </w:rPr>
            </w:pPr>
            <w:r w:rsidRPr="002B78FF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Навести порядок в уголке для рисования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наглядным материалом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«Чего не хватает?»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«Пуговицы и бантики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на внимание 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«Чего не хватает?»</w:t>
            </w:r>
          </w:p>
        </w:tc>
      </w:tr>
      <w:tr w:rsidR="00CF6DD4" w:rsidTr="00F0672A">
        <w:trPr>
          <w:trHeight w:val="1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Учиться собирать игрушки на прогулке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ладошкой «Птичка»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Игра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сенсорику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«Чудесный мешочек»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 «Игровые занятия по формированию коммуникативных навыков»</w:t>
            </w:r>
          </w:p>
          <w:p w:rsidR="00CF6DD4" w:rsidRDefault="00CF6DD4" w:rsidP="00F0672A">
            <w:pPr>
              <w:spacing w:before="100" w:after="0" w:line="240" w:lineRule="auto"/>
            </w:pPr>
          </w:p>
        </w:tc>
      </w:tr>
    </w:tbl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6DD4" w:rsidRDefault="00CF6DD4" w:rsidP="00CF6DD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Предполагаемый результат</w:t>
      </w:r>
    </w:p>
    <w:p w:rsidR="00CF6DD4" w:rsidRPr="00AD326B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6B">
        <w:rPr>
          <w:rFonts w:ascii="Times New Roman" w:eastAsia="Times New Roman" w:hAnsi="Times New Roman" w:cs="Times New Roman"/>
          <w:sz w:val="24"/>
          <w:szCs w:val="24"/>
        </w:rPr>
        <w:t>1. Развитие мелкой моторики пальцев.</w:t>
      </w:r>
    </w:p>
    <w:p w:rsidR="00CF6DD4" w:rsidRPr="00AD326B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6B">
        <w:rPr>
          <w:rFonts w:ascii="Times New Roman" w:eastAsia="Times New Roman" w:hAnsi="Times New Roman" w:cs="Times New Roman"/>
          <w:sz w:val="24"/>
          <w:szCs w:val="24"/>
        </w:rPr>
        <w:t>2. Усовершенствование устной речи ребенка, умение правильно произносить слова.</w:t>
      </w:r>
    </w:p>
    <w:p w:rsidR="00CF6DD4" w:rsidRPr="00AD326B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6B">
        <w:rPr>
          <w:rFonts w:ascii="Times New Roman" w:eastAsia="Times New Roman" w:hAnsi="Times New Roman" w:cs="Times New Roman"/>
          <w:sz w:val="24"/>
          <w:szCs w:val="24"/>
        </w:rPr>
        <w:t>3. Развитие коммуникативных навыков.</w:t>
      </w:r>
    </w:p>
    <w:p w:rsidR="00CF6DD4" w:rsidRPr="00AD326B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6B">
        <w:rPr>
          <w:rFonts w:ascii="Times New Roman" w:eastAsia="Times New Roman" w:hAnsi="Times New Roman" w:cs="Times New Roman"/>
          <w:sz w:val="24"/>
          <w:szCs w:val="24"/>
        </w:rPr>
        <w:t>4. Развитие сенсорного восприятия окружающего мир</w:t>
      </w:r>
    </w:p>
    <w:p w:rsidR="00CF6DD4" w:rsidRPr="00AD326B" w:rsidRDefault="00CF6DD4" w:rsidP="00CF6DD4">
      <w:pPr>
        <w:spacing w:before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DD4" w:rsidRPr="00AD326B" w:rsidRDefault="00CF6DD4" w:rsidP="00CF6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действия маршрута:</w:t>
      </w:r>
      <w:r w:rsidRPr="00AD326B">
        <w:rPr>
          <w:rFonts w:ascii="Times New Roman" w:eastAsia="Times New Roman" w:hAnsi="Times New Roman" w:cs="Times New Roman"/>
          <w:color w:val="000000"/>
          <w:sz w:val="24"/>
          <w:szCs w:val="24"/>
        </w:rPr>
        <w:t>   Ребенок стал более общительным, эмоциональным. У него  стала лучше речь, память</w:t>
      </w:r>
      <w:proofErr w:type="gramStart"/>
      <w:r w:rsidRPr="00AD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D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внимание. Повысился уровень развития зрительной памяти. Он знает цвета, геометрические фигуры. Ребёнок стал проявлять желание петь песни. Делает небольшие успехи в рисовании.  Необходимо продолжать работу над развитием ручной умел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развитием мелкой моторики и речью.</w:t>
      </w: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lastRenderedPageBreak/>
        <w:t xml:space="preserve">Индивидуальный образовательный маршрут ребенка </w:t>
      </w:r>
    </w:p>
    <w:p w:rsidR="00CF6DD4" w:rsidRDefault="00CF6DD4" w:rsidP="00CF6DD4">
      <w:pPr>
        <w:jc w:val="center"/>
        <w:rPr>
          <w:rFonts w:ascii="Times New Roman" w:eastAsia="Times New Roman" w:hAnsi="Times New Roman" w:cs="Times New Roman"/>
          <w:b/>
          <w:sz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</w:rPr>
        <w:t>Сводцев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Александр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7"/>
        </w:rPr>
      </w:pPr>
      <w:r w:rsidRPr="001E52DF">
        <w:rPr>
          <w:rFonts w:ascii="Times New Roman" w:eastAsia="Times New Roman" w:hAnsi="Times New Roman" w:cs="Times New Roman"/>
          <w:b/>
          <w:sz w:val="27"/>
        </w:rPr>
        <w:t>Фамилия, имя ребенка: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Сводцев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Александр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1E52DF">
        <w:rPr>
          <w:rFonts w:ascii="Times New Roman" w:eastAsia="Times New Roman" w:hAnsi="Times New Roman" w:cs="Times New Roman"/>
          <w:b/>
          <w:sz w:val="27"/>
        </w:rPr>
        <w:t>Возраст:</w:t>
      </w:r>
      <w:r>
        <w:rPr>
          <w:rFonts w:ascii="Times New Roman" w:eastAsia="Times New Roman" w:hAnsi="Times New Roman" w:cs="Times New Roman"/>
          <w:sz w:val="27"/>
        </w:rPr>
        <w:t xml:space="preserve">  4 года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1E52DF">
        <w:rPr>
          <w:rFonts w:ascii="Times New Roman" w:eastAsia="Times New Roman" w:hAnsi="Times New Roman" w:cs="Times New Roman"/>
          <w:b/>
          <w:sz w:val="27"/>
        </w:rPr>
        <w:t>Группа:</w:t>
      </w:r>
      <w:r>
        <w:rPr>
          <w:rFonts w:ascii="Times New Roman" w:eastAsia="Times New Roman" w:hAnsi="Times New Roman" w:cs="Times New Roman"/>
          <w:sz w:val="27"/>
        </w:rPr>
        <w:t xml:space="preserve"> средняя группа «Непоседы»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1E52DF">
        <w:rPr>
          <w:rFonts w:ascii="Times New Roman" w:eastAsia="Times New Roman" w:hAnsi="Times New Roman" w:cs="Times New Roman"/>
          <w:b/>
          <w:sz w:val="27"/>
        </w:rPr>
        <w:t>Трудности:</w:t>
      </w:r>
      <w:r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Отставание в речевом развитии, проблемы с коммуникацией</w:t>
      </w:r>
    </w:p>
    <w:tbl>
      <w:tblPr>
        <w:tblW w:w="9923" w:type="dxa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985"/>
        <w:gridCol w:w="2126"/>
        <w:gridCol w:w="2268"/>
        <w:gridCol w:w="2126"/>
      </w:tblGrid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  <w:p w:rsidR="00CF6DD4" w:rsidRDefault="00CF6DD4" w:rsidP="00F0672A">
            <w:pPr>
              <w:spacing w:before="100" w:after="100" w:line="240" w:lineRule="auto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 игры, непосредственно 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Совместная деятельность с педагогом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родителями</w:t>
            </w:r>
          </w:p>
        </w:tc>
      </w:tr>
      <w:tr w:rsidR="00CF6DD4" w:rsidTr="00F0672A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CF6DD4" w:rsidRDefault="00CF6DD4" w:rsidP="00F0672A">
            <w:pPr>
              <w:spacing w:before="100" w:after="100" w:line="240" w:lineRule="auto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Поручение: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Помочь воспитателю выбрать книгу для чтения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пластилином «Улитка» </w:t>
            </w:r>
          </w:p>
          <w:p w:rsidR="00CF6DD4" w:rsidRDefault="00CF6DD4" w:rsidP="00F0672A">
            <w:pPr>
              <w:spacing w:before="100" w:after="100" w:line="240" w:lineRule="auto"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B014B0" w:rsidRDefault="00CF6DD4" w:rsidP="00F0672A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B014B0">
              <w:rPr>
                <w:rFonts w:ascii="Times New Roman" w:hAnsi="Times New Roman" w:cs="Times New Roman"/>
              </w:rPr>
              <w:t>Упражнение «Сложи вещи</w:t>
            </w:r>
            <w:r>
              <w:rPr>
                <w:rFonts w:ascii="Times New Roman" w:hAnsi="Times New Roman" w:cs="Times New Roman"/>
              </w:rPr>
              <w:t xml:space="preserve"> правильно</w:t>
            </w:r>
            <w:r w:rsidRPr="00B014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Пальчиковая гимнастика «Улитка»</w:t>
            </w:r>
          </w:p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6DD4" w:rsidRDefault="00CF6DD4" w:rsidP="00F0672A">
            <w:pPr>
              <w:spacing w:before="100" w:after="0" w:line="240" w:lineRule="auto"/>
            </w:pPr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1E52DF" w:rsidRDefault="00CF6DD4" w:rsidP="00F0672A">
            <w:pPr>
              <w:spacing w:before="100" w:after="100" w:line="240" w:lineRule="auto"/>
              <w:rPr>
                <w:b/>
              </w:rPr>
            </w:pPr>
            <w:r w:rsidRPr="001E52DF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Поручение: Самостоятельно вывернуть свою одежду и аккуратно повесить на стульчик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чей голосок»»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Помоги воспитателю посчитать детей и отметить, кто отсутствует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Порекомендовать родителям перечень игр на развитие речи</w:t>
            </w:r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1E52DF" w:rsidRDefault="00CF6DD4" w:rsidP="00F0672A">
            <w:pPr>
              <w:spacing w:before="100" w:after="100" w:line="240" w:lineRule="auto"/>
              <w:rPr>
                <w:b/>
              </w:rPr>
            </w:pPr>
            <w:r w:rsidRPr="001E52DF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Назови предметы, необходимые для ООД рисование.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«Приготовь зайку и белку к зиме»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игра «Строим дом»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Порекомендовать артикуляционную гимнастику,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 возраста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1E52DF" w:rsidRDefault="00CF6DD4" w:rsidP="00F0672A">
            <w:pPr>
              <w:spacing w:before="100" w:after="100" w:line="240" w:lineRule="auto"/>
              <w:rPr>
                <w:b/>
              </w:rPr>
            </w:pPr>
            <w:r w:rsidRPr="001E52DF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подговиться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сну и найти свою кроватку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F6004E" w:rsidRDefault="00CF6DD4" w:rsidP="00F0672A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F6004E">
              <w:rPr>
                <w:rFonts w:ascii="Times New Roman" w:hAnsi="Times New Roman" w:cs="Times New Roman"/>
              </w:rPr>
              <w:t>Аппликация из рваной бумаги «Весёлый снеговик».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на развитие дыхания  «Задуй мяч в ворота»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 гости к нам»</w:t>
            </w:r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Прогулка 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изменилось на участке»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плаката «Домашние животные»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артикуляционного аппарата «Удержи шарик»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артикуляционного аппарата «Удержи шарик»</w:t>
            </w:r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1E52DF" w:rsidRDefault="00CF6DD4" w:rsidP="00F0672A">
            <w:pPr>
              <w:spacing w:before="100" w:after="100" w:line="240" w:lineRule="auto"/>
              <w:rPr>
                <w:b/>
              </w:rPr>
            </w:pPr>
            <w:r w:rsidRPr="001E52DF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разбросанные игрушки по местам.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песенки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«Гуси, гуси» с использование мимики лица и тела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Коммуникационная игра «Ласковое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имя»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Повтор стихотворения,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выученного в детском саду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1E52DF" w:rsidRDefault="00CF6DD4" w:rsidP="00F0672A">
            <w:pPr>
              <w:spacing w:before="100" w:after="100" w:line="240" w:lineRule="auto"/>
              <w:rPr>
                <w:b/>
              </w:rPr>
            </w:pPr>
            <w:r w:rsidRPr="001E52D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«Капитан» перед всей группой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Для губ «Иголочка»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Пальчиковая гимнастика «Капуста»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 упражнения для губ «Иголочка»</w:t>
            </w:r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1E52DF" w:rsidRDefault="00CF6DD4" w:rsidP="00F0672A">
            <w:pPr>
              <w:spacing w:before="100" w:after="100" w:line="240" w:lineRule="auto"/>
              <w:rPr>
                <w:b/>
              </w:rPr>
            </w:pPr>
            <w:r w:rsidRPr="001E52DF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Навести порядок в уголке для рисования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наглядным материалом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«Чего не хватает?»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«Пуговицы и бантики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на внимание </w:t>
            </w:r>
          </w:p>
          <w:p w:rsidR="00CF6DD4" w:rsidRDefault="00CF6DD4" w:rsidP="00F0672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«Чего не хватает?». </w:t>
            </w:r>
          </w:p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 разных профессий.</w:t>
            </w:r>
          </w:p>
        </w:tc>
      </w:tr>
      <w:tr w:rsidR="00CF6DD4" w:rsidTr="00F0672A">
        <w:trPr>
          <w:trHeight w:val="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Pr="001E52DF" w:rsidRDefault="00CF6DD4" w:rsidP="00F0672A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Учиться собирать игрушки на прогулке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из рваной бумаги «Облака»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Игра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сенсорику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«Чудесный мешочек»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F6DD4" w:rsidRDefault="00CF6DD4" w:rsidP="00F0672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«Правильная речь родителей и в семье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вне дома»</w:t>
            </w:r>
          </w:p>
        </w:tc>
      </w:tr>
    </w:tbl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6DD4" w:rsidRDefault="00CF6DD4" w:rsidP="00CF6DD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Предполагаемый результат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1. Развитие мелкой моторики пальцев.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2. Усовершенствование устной речи ребенка, умение правильно произносить слова.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3. Развитие коммуникативных навыков.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4. Развитие сенсорного восприятия окружающего мира.</w:t>
      </w:r>
    </w:p>
    <w:p w:rsidR="00CF6DD4" w:rsidRDefault="00CF6DD4" w:rsidP="00CF6DD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58AB" w:rsidRDefault="00CF6DD4" w:rsidP="00CF6DD4">
      <w:r w:rsidRPr="00AD3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действия маршрута:</w:t>
      </w:r>
      <w:r w:rsidRPr="00AD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улучшилась речь. Он чётче стал произносить звуки. Стал охотнее вступать в диалог с взрослыми и детьми.    Делиться своим настроением, чувствами с друзьями. Проявляет отзывчивость, желание заботиться о своих товарищах. У него появилось познавательное отношение к проявлениям чувств,   других людей.</w:t>
      </w:r>
      <w:r w:rsidRPr="00AD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Улучшилась координация движений пальцев рук. Чаще стало возникать</w:t>
      </w:r>
      <w:r w:rsidRPr="00CF6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слепить, сконструировать  что-либо</w:t>
      </w:r>
      <w:r w:rsidR="00EB15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258AB" w:rsidSect="00D2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6DD4"/>
    <w:rsid w:val="00CF6DD4"/>
    <w:rsid w:val="00D258AB"/>
    <w:rsid w:val="00EB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2023-10-29T16:29:00Z</dcterms:created>
  <dcterms:modified xsi:type="dcterms:W3CDTF">2023-10-29T16:30:00Z</dcterms:modified>
</cp:coreProperties>
</file>